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74425D" w:rsidRPr="0074425D" w14:paraId="0CBAB874" w14:textId="77777777" w:rsidTr="0074425D">
        <w:tc>
          <w:tcPr>
            <w:tcW w:w="5000" w:type="pct"/>
            <w:shd w:val="clear" w:color="auto" w:fill="26774A"/>
            <w:hideMark/>
          </w:tcPr>
          <w:tbl>
            <w:tblPr>
              <w:tblW w:w="5000" w:type="pct"/>
              <w:jc w:val="center"/>
              <w:tblCellMar>
                <w:left w:w="0" w:type="dxa"/>
                <w:right w:w="0" w:type="dxa"/>
              </w:tblCellMar>
              <w:tblLook w:val="04A0" w:firstRow="1" w:lastRow="0" w:firstColumn="1" w:lastColumn="0" w:noHBand="0" w:noVBand="1"/>
            </w:tblPr>
            <w:tblGrid>
              <w:gridCol w:w="9360"/>
            </w:tblGrid>
            <w:tr w:rsidR="0074425D" w:rsidRPr="0074425D" w14:paraId="50001AAF" w14:textId="77777777" w:rsidTr="0074425D">
              <w:trPr>
                <w:jc w:val="center"/>
              </w:trPr>
              <w:tc>
                <w:tcPr>
                  <w:tcW w:w="0" w:type="auto"/>
                  <w:tcMar>
                    <w:top w:w="150" w:type="dxa"/>
                    <w:left w:w="300" w:type="dxa"/>
                    <w:bottom w:w="150" w:type="dxa"/>
                    <w:right w:w="300" w:type="dxa"/>
                  </w:tcMar>
                  <w:hideMark/>
                </w:tcPr>
                <w:p w14:paraId="4411CF43" w14:textId="77777777" w:rsidR="0074425D" w:rsidRPr="0074425D" w:rsidRDefault="0074425D" w:rsidP="0074425D">
                  <w:pPr>
                    <w:spacing w:after="0" w:line="240" w:lineRule="auto"/>
                    <w:jc w:val="center"/>
                    <w:rPr>
                      <w:rFonts w:ascii="Arial" w:eastAsia="Times New Roman" w:hAnsi="Arial" w:cs="Arial"/>
                      <w:b/>
                      <w:bCs/>
                      <w:color w:val="FFFFFF"/>
                      <w:sz w:val="36"/>
                      <w:szCs w:val="36"/>
                    </w:rPr>
                  </w:pPr>
                  <w:r w:rsidRPr="0074425D">
                    <w:rPr>
                      <w:rFonts w:ascii="Arial" w:eastAsia="Times New Roman" w:hAnsi="Arial" w:cs="Arial"/>
                      <w:b/>
                      <w:bCs/>
                      <w:color w:val="FFFFFF"/>
                      <w:sz w:val="36"/>
                      <w:szCs w:val="36"/>
                    </w:rPr>
                    <w:t>NOACC Weekly Newsletter - June 22, 2020</w:t>
                  </w:r>
                </w:p>
                <w:p w14:paraId="7A491201" w14:textId="77777777" w:rsidR="0074425D" w:rsidRPr="0074425D" w:rsidRDefault="0074425D" w:rsidP="0074425D">
                  <w:pPr>
                    <w:spacing w:after="0" w:line="240" w:lineRule="auto"/>
                    <w:jc w:val="center"/>
                    <w:rPr>
                      <w:rFonts w:ascii="Arial" w:eastAsia="Times New Roman" w:hAnsi="Arial" w:cs="Arial"/>
                      <w:b/>
                      <w:bCs/>
                      <w:color w:val="FFFFFF"/>
                      <w:sz w:val="36"/>
                      <w:szCs w:val="36"/>
                    </w:rPr>
                  </w:pPr>
                </w:p>
                <w:p w14:paraId="6044BA4E" w14:textId="77777777" w:rsidR="0074425D" w:rsidRPr="0074425D" w:rsidRDefault="0074425D" w:rsidP="0074425D">
                  <w:pPr>
                    <w:spacing w:after="0" w:line="240" w:lineRule="auto"/>
                    <w:jc w:val="center"/>
                    <w:rPr>
                      <w:rFonts w:ascii="Arial" w:eastAsia="Times New Roman" w:hAnsi="Arial" w:cs="Arial"/>
                      <w:b/>
                      <w:bCs/>
                      <w:color w:val="FFFFFF"/>
                      <w:sz w:val="36"/>
                      <w:szCs w:val="36"/>
                    </w:rPr>
                  </w:pPr>
                  <w:r w:rsidRPr="0074425D">
                    <w:rPr>
                      <w:rFonts w:ascii="Arial" w:eastAsia="Times New Roman" w:hAnsi="Arial" w:cs="Arial"/>
                      <w:b/>
                      <w:bCs/>
                      <w:color w:val="FFFFFF"/>
                      <w:sz w:val="36"/>
                      <w:szCs w:val="36"/>
                    </w:rPr>
                    <w:t>Things to Know and Share with Your Members</w:t>
                  </w:r>
                </w:p>
                <w:p w14:paraId="47AC2B9C" w14:textId="77777777" w:rsidR="0074425D" w:rsidRPr="0074425D" w:rsidRDefault="0074425D" w:rsidP="0074425D">
                  <w:pPr>
                    <w:spacing w:after="0" w:line="240" w:lineRule="auto"/>
                    <w:jc w:val="center"/>
                    <w:rPr>
                      <w:rFonts w:ascii="Arial" w:eastAsia="Times New Roman" w:hAnsi="Arial" w:cs="Arial"/>
                      <w:b/>
                      <w:bCs/>
                      <w:color w:val="FFFFFF"/>
                      <w:sz w:val="36"/>
                      <w:szCs w:val="36"/>
                    </w:rPr>
                  </w:pPr>
                </w:p>
                <w:p w14:paraId="3311E161" w14:textId="77777777" w:rsidR="0074425D" w:rsidRPr="0074425D" w:rsidRDefault="0074425D" w:rsidP="0074425D">
                  <w:pPr>
                    <w:spacing w:after="0" w:line="240" w:lineRule="auto"/>
                    <w:jc w:val="center"/>
                    <w:rPr>
                      <w:rFonts w:ascii="Arial" w:eastAsia="Times New Roman" w:hAnsi="Arial" w:cs="Arial"/>
                      <w:b/>
                      <w:bCs/>
                      <w:color w:val="FFFFFF"/>
                      <w:sz w:val="36"/>
                      <w:szCs w:val="36"/>
                    </w:rPr>
                  </w:pPr>
                  <w:r w:rsidRPr="0074425D">
                    <w:rPr>
                      <w:rFonts w:ascii="Arial" w:eastAsia="Times New Roman" w:hAnsi="Arial" w:cs="Arial"/>
                      <w:b/>
                      <w:bCs/>
                      <w:color w:val="FFFFFF"/>
                      <w:sz w:val="27"/>
                      <w:szCs w:val="27"/>
                    </w:rPr>
                    <w:t>Please share any of these updates and articles with your members</w:t>
                  </w:r>
                </w:p>
              </w:tc>
            </w:tr>
          </w:tbl>
          <w:p w14:paraId="2F0C7A40" w14:textId="77777777" w:rsidR="0074425D" w:rsidRPr="0074425D" w:rsidRDefault="0074425D" w:rsidP="0074425D">
            <w:pPr>
              <w:spacing w:after="0" w:line="240" w:lineRule="auto"/>
              <w:jc w:val="center"/>
              <w:rPr>
                <w:rFonts w:ascii="Helvetica" w:eastAsia="Times New Roman" w:hAnsi="Helvetica" w:cs="Helvetica"/>
                <w:color w:val="222222"/>
                <w:sz w:val="24"/>
                <w:szCs w:val="24"/>
              </w:rPr>
            </w:pPr>
          </w:p>
        </w:tc>
      </w:tr>
    </w:tbl>
    <w:p w14:paraId="7242ED64" w14:textId="77777777" w:rsidR="0074425D" w:rsidRPr="0074425D" w:rsidRDefault="0074425D" w:rsidP="0074425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4425D" w:rsidRPr="0074425D" w14:paraId="25E53395" w14:textId="77777777" w:rsidTr="0074425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74425D" w:rsidRPr="0074425D" w14:paraId="03B6C27A" w14:textId="77777777" w:rsidTr="0074425D">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74425D" w:rsidRPr="0074425D" w14:paraId="09DD8656" w14:textId="77777777">
                    <w:trPr>
                      <w:trHeight w:val="15"/>
                      <w:jc w:val="center"/>
                    </w:trPr>
                    <w:tc>
                      <w:tcPr>
                        <w:tcW w:w="5000" w:type="pct"/>
                        <w:tcMar>
                          <w:top w:w="0" w:type="dxa"/>
                          <w:left w:w="0" w:type="dxa"/>
                          <w:bottom w:w="150" w:type="dxa"/>
                          <w:right w:w="0" w:type="dxa"/>
                        </w:tcMar>
                        <w:hideMark/>
                      </w:tcPr>
                      <w:p w14:paraId="0C99F876" w14:textId="38B1B80E" w:rsidR="0074425D" w:rsidRPr="0074425D" w:rsidRDefault="0074425D" w:rsidP="0074425D">
                        <w:pPr>
                          <w:spacing w:after="0" w:line="15" w:lineRule="atLeast"/>
                          <w:jc w:val="center"/>
                          <w:divId w:val="1202858132"/>
                          <w:rPr>
                            <w:rFonts w:ascii="Helvetica" w:eastAsia="Times New Roman" w:hAnsi="Helvetica" w:cs="Helvetica"/>
                            <w:sz w:val="24"/>
                            <w:szCs w:val="24"/>
                          </w:rPr>
                        </w:pPr>
                        <w:r w:rsidRPr="0074425D">
                          <w:rPr>
                            <w:rFonts w:ascii="Helvetica" w:eastAsia="Times New Roman" w:hAnsi="Helvetica" w:cs="Helvetica"/>
                            <w:noProof/>
                            <w:sz w:val="24"/>
                            <w:szCs w:val="24"/>
                          </w:rPr>
                          <w:drawing>
                            <wp:inline distT="0" distB="0" distL="0" distR="0" wp14:anchorId="08DDEBF6" wp14:editId="10FC4362">
                              <wp:extent cx="476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2773EF4" w14:textId="77777777" w:rsidR="0074425D" w:rsidRPr="0074425D" w:rsidRDefault="0074425D" w:rsidP="0074425D">
                  <w:pPr>
                    <w:spacing w:after="0" w:line="240" w:lineRule="auto"/>
                    <w:jc w:val="center"/>
                    <w:rPr>
                      <w:rFonts w:ascii="Helvetica" w:eastAsia="Times New Roman" w:hAnsi="Helvetica" w:cs="Helvetica"/>
                      <w:sz w:val="24"/>
                      <w:szCs w:val="24"/>
                    </w:rPr>
                  </w:pPr>
                </w:p>
              </w:tc>
            </w:tr>
          </w:tbl>
          <w:p w14:paraId="154F7FC4" w14:textId="77777777" w:rsidR="0074425D" w:rsidRPr="0074425D" w:rsidRDefault="0074425D" w:rsidP="0074425D">
            <w:pPr>
              <w:spacing w:after="0" w:line="240" w:lineRule="auto"/>
              <w:rPr>
                <w:rFonts w:ascii="Helvetica" w:eastAsia="Times New Roman" w:hAnsi="Helvetica" w:cs="Helvetica"/>
                <w:color w:val="222222"/>
                <w:sz w:val="24"/>
                <w:szCs w:val="24"/>
              </w:rPr>
            </w:pPr>
          </w:p>
        </w:tc>
      </w:tr>
    </w:tbl>
    <w:p w14:paraId="64F8A981" w14:textId="77777777" w:rsidR="0074425D" w:rsidRPr="0074425D" w:rsidRDefault="0074425D" w:rsidP="0074425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37"/>
        <w:gridCol w:w="3585"/>
        <w:gridCol w:w="3638"/>
      </w:tblGrid>
      <w:tr w:rsidR="0074425D" w:rsidRPr="0074425D" w14:paraId="675490C8" w14:textId="77777777" w:rsidTr="0074425D">
        <w:tc>
          <w:tcPr>
            <w:tcW w:w="1700" w:type="pct"/>
            <w:shd w:val="clear" w:color="auto" w:fill="FFFFFF"/>
            <w:hideMark/>
          </w:tcPr>
          <w:tbl>
            <w:tblPr>
              <w:tblW w:w="5000" w:type="pct"/>
              <w:tblCellMar>
                <w:left w:w="0" w:type="dxa"/>
                <w:right w:w="0" w:type="dxa"/>
              </w:tblCellMar>
              <w:tblLook w:val="04A0" w:firstRow="1" w:lastRow="0" w:firstColumn="1" w:lastColumn="0" w:noHBand="0" w:noVBand="1"/>
            </w:tblPr>
            <w:tblGrid>
              <w:gridCol w:w="2137"/>
            </w:tblGrid>
            <w:tr w:rsidR="0074425D" w:rsidRPr="0074425D" w14:paraId="2FA87253" w14:textId="77777777" w:rsidTr="0074425D">
              <w:tc>
                <w:tcPr>
                  <w:tcW w:w="0" w:type="auto"/>
                  <w:tcMar>
                    <w:top w:w="150" w:type="dxa"/>
                    <w:left w:w="0" w:type="dxa"/>
                    <w:bottom w:w="150" w:type="dxa"/>
                    <w:right w:w="0" w:type="dxa"/>
                  </w:tcMar>
                  <w:hideMark/>
                </w:tcPr>
                <w:p w14:paraId="328B938E" w14:textId="77777777" w:rsidR="0074425D" w:rsidRPr="0074425D" w:rsidRDefault="0074425D" w:rsidP="0074425D">
                  <w:pPr>
                    <w:spacing w:after="0" w:line="240" w:lineRule="auto"/>
                    <w:jc w:val="center"/>
                    <w:divId w:val="1151216694"/>
                    <w:rPr>
                      <w:rFonts w:ascii="Helvetica" w:eastAsia="Times New Roman" w:hAnsi="Helvetica" w:cs="Helvetica"/>
                      <w:sz w:val="24"/>
                      <w:szCs w:val="24"/>
                    </w:rPr>
                  </w:pPr>
                </w:p>
              </w:tc>
            </w:tr>
            <w:tr w:rsidR="0074425D" w:rsidRPr="0074425D" w14:paraId="5988010A" w14:textId="77777777">
              <w:tc>
                <w:tcPr>
                  <w:tcW w:w="0" w:type="auto"/>
                  <w:tcMar>
                    <w:top w:w="150" w:type="dxa"/>
                    <w:left w:w="300" w:type="dxa"/>
                    <w:bottom w:w="150" w:type="dxa"/>
                    <w:right w:w="0" w:type="dxa"/>
                  </w:tcMar>
                  <w:hideMark/>
                </w:tcPr>
                <w:p w14:paraId="6C36956B" w14:textId="77777777" w:rsidR="0074425D" w:rsidRPr="0074425D" w:rsidRDefault="0074425D" w:rsidP="0074425D">
                  <w:pPr>
                    <w:spacing w:after="0" w:line="240" w:lineRule="auto"/>
                    <w:jc w:val="center"/>
                    <w:rPr>
                      <w:rFonts w:ascii="Arial" w:eastAsia="Times New Roman" w:hAnsi="Arial" w:cs="Arial"/>
                      <w:color w:val="000000"/>
                      <w:sz w:val="21"/>
                      <w:szCs w:val="21"/>
                    </w:rPr>
                  </w:pPr>
                  <w:r w:rsidRPr="0074425D">
                    <w:rPr>
                      <w:rFonts w:ascii="Arial" w:eastAsia="Times New Roman" w:hAnsi="Arial" w:cs="Arial"/>
                      <w:color w:val="000000"/>
                      <w:sz w:val="24"/>
                      <w:szCs w:val="24"/>
                    </w:rPr>
                    <w:t>June 24th - Coffee Talk</w:t>
                  </w:r>
                </w:p>
                <w:p w14:paraId="050F1DB7" w14:textId="77777777" w:rsidR="0074425D" w:rsidRPr="0074425D" w:rsidRDefault="0074425D" w:rsidP="0074425D">
                  <w:pPr>
                    <w:spacing w:after="0" w:line="240" w:lineRule="auto"/>
                    <w:jc w:val="center"/>
                    <w:rPr>
                      <w:rFonts w:ascii="Arial" w:eastAsia="Times New Roman" w:hAnsi="Arial" w:cs="Arial"/>
                      <w:color w:val="000000"/>
                      <w:sz w:val="21"/>
                      <w:szCs w:val="21"/>
                    </w:rPr>
                  </w:pPr>
                  <w:r w:rsidRPr="0074425D">
                    <w:rPr>
                      <w:rFonts w:ascii="Arial" w:eastAsia="Times New Roman" w:hAnsi="Arial" w:cs="Arial"/>
                      <w:color w:val="000000"/>
                      <w:sz w:val="24"/>
                      <w:szCs w:val="24"/>
                    </w:rPr>
                    <w:t>9-10 am</w:t>
                  </w:r>
                </w:p>
                <w:p w14:paraId="2FF3A210" w14:textId="77777777" w:rsidR="0074425D" w:rsidRPr="0074425D" w:rsidRDefault="0074425D" w:rsidP="0074425D">
                  <w:pPr>
                    <w:spacing w:after="0" w:line="240" w:lineRule="auto"/>
                    <w:jc w:val="center"/>
                    <w:rPr>
                      <w:rFonts w:ascii="Arial" w:eastAsia="Times New Roman" w:hAnsi="Arial" w:cs="Arial"/>
                      <w:color w:val="000000"/>
                      <w:sz w:val="21"/>
                      <w:szCs w:val="21"/>
                    </w:rPr>
                  </w:pPr>
                  <w:r w:rsidRPr="0074425D">
                    <w:rPr>
                      <w:rFonts w:ascii="Arial" w:eastAsia="Times New Roman" w:hAnsi="Arial" w:cs="Arial"/>
                      <w:color w:val="000000"/>
                      <w:sz w:val="24"/>
                      <w:szCs w:val="24"/>
                    </w:rPr>
                    <w:t>FREE Event</w:t>
                  </w:r>
                </w:p>
                <w:p w14:paraId="309D1C93" w14:textId="77777777" w:rsidR="0074425D" w:rsidRPr="0074425D" w:rsidRDefault="0074425D" w:rsidP="0074425D">
                  <w:pPr>
                    <w:spacing w:after="0" w:line="240" w:lineRule="auto"/>
                    <w:jc w:val="center"/>
                    <w:rPr>
                      <w:rFonts w:ascii="Arial" w:eastAsia="Times New Roman" w:hAnsi="Arial" w:cs="Arial"/>
                      <w:color w:val="000000"/>
                      <w:sz w:val="21"/>
                      <w:szCs w:val="21"/>
                    </w:rPr>
                  </w:pPr>
                </w:p>
                <w:p w14:paraId="165E084D"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A global pandemic coupled with social unrest has caused tensions and anxieties to rise. Crisis situations can take people to their breaking points impacting their personal and professional lives.</w:t>
                  </w:r>
                </w:p>
                <w:p w14:paraId="30711DBB" w14:textId="77777777" w:rsidR="0074425D" w:rsidRPr="0074425D" w:rsidRDefault="0074425D" w:rsidP="0074425D">
                  <w:pPr>
                    <w:spacing w:after="0" w:line="240" w:lineRule="auto"/>
                    <w:rPr>
                      <w:rFonts w:ascii="Arial" w:eastAsia="Times New Roman" w:hAnsi="Arial" w:cs="Arial"/>
                      <w:color w:val="000000"/>
                      <w:sz w:val="21"/>
                      <w:szCs w:val="21"/>
                    </w:rPr>
                  </w:pPr>
                </w:p>
                <w:p w14:paraId="7E8E6BC4"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What can leaders do? Step up and be prepared to handle the stress, frustration and outright outrage their employees may feel during this time.</w:t>
                  </w:r>
                </w:p>
                <w:p w14:paraId="38C9406E" w14:textId="77777777" w:rsidR="0074425D" w:rsidRPr="0074425D" w:rsidRDefault="0074425D" w:rsidP="0074425D">
                  <w:pPr>
                    <w:spacing w:after="0" w:line="240" w:lineRule="auto"/>
                    <w:rPr>
                      <w:rFonts w:ascii="Arial" w:eastAsia="Times New Roman" w:hAnsi="Arial" w:cs="Arial"/>
                      <w:color w:val="000000"/>
                      <w:sz w:val="21"/>
                      <w:szCs w:val="21"/>
                    </w:rPr>
                  </w:pPr>
                </w:p>
                <w:p w14:paraId="1BB98A1D"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Join Jill, Stella and Cindy, and your peers as we discuss:</w:t>
                  </w:r>
                </w:p>
                <w:p w14:paraId="37F43F52" w14:textId="77777777" w:rsidR="0074425D" w:rsidRPr="0074425D" w:rsidRDefault="0074425D" w:rsidP="0074425D">
                  <w:pPr>
                    <w:spacing w:after="0" w:line="240" w:lineRule="auto"/>
                    <w:rPr>
                      <w:rFonts w:ascii="Arial" w:eastAsia="Times New Roman" w:hAnsi="Arial" w:cs="Arial"/>
                      <w:color w:val="000000"/>
                      <w:sz w:val="21"/>
                      <w:szCs w:val="21"/>
                    </w:rPr>
                  </w:pPr>
                </w:p>
                <w:p w14:paraId="302DFCE4" w14:textId="77777777" w:rsidR="0074425D" w:rsidRPr="0074425D" w:rsidRDefault="0074425D" w:rsidP="0074425D">
                  <w:pPr>
                    <w:numPr>
                      <w:ilvl w:val="0"/>
                      <w:numId w:val="1"/>
                    </w:numPr>
                    <w:spacing w:after="0" w:line="240" w:lineRule="auto"/>
                    <w:ind w:left="600"/>
                    <w:rPr>
                      <w:rFonts w:ascii="Arial" w:eastAsia="Times New Roman" w:hAnsi="Arial" w:cs="Arial"/>
                      <w:color w:val="000000"/>
                      <w:sz w:val="21"/>
                      <w:szCs w:val="21"/>
                    </w:rPr>
                  </w:pPr>
                  <w:r w:rsidRPr="0074425D">
                    <w:rPr>
                      <w:rFonts w:ascii="Arial" w:eastAsia="Times New Roman" w:hAnsi="Arial" w:cs="Arial"/>
                      <w:color w:val="000000"/>
                      <w:sz w:val="21"/>
                      <w:szCs w:val="21"/>
                    </w:rPr>
                    <w:t>Leadership</w:t>
                  </w:r>
                </w:p>
                <w:p w14:paraId="6F4B70F8" w14:textId="77777777" w:rsidR="0074425D" w:rsidRPr="0074425D" w:rsidRDefault="0074425D" w:rsidP="0074425D">
                  <w:pPr>
                    <w:numPr>
                      <w:ilvl w:val="0"/>
                      <w:numId w:val="1"/>
                    </w:numPr>
                    <w:spacing w:after="0" w:line="240" w:lineRule="auto"/>
                    <w:ind w:left="600"/>
                    <w:rPr>
                      <w:rFonts w:ascii="Arial" w:eastAsia="Times New Roman" w:hAnsi="Arial" w:cs="Arial"/>
                      <w:color w:val="000000"/>
                      <w:sz w:val="21"/>
                      <w:szCs w:val="21"/>
                    </w:rPr>
                  </w:pPr>
                  <w:r w:rsidRPr="0074425D">
                    <w:rPr>
                      <w:rFonts w:ascii="Arial" w:eastAsia="Times New Roman" w:hAnsi="Arial" w:cs="Arial"/>
                      <w:color w:val="000000"/>
                      <w:sz w:val="21"/>
                      <w:szCs w:val="21"/>
                    </w:rPr>
                    <w:t>Legal/HR</w:t>
                  </w:r>
                </w:p>
                <w:p w14:paraId="3C39D880" w14:textId="77777777" w:rsidR="0074425D" w:rsidRPr="0074425D" w:rsidRDefault="0074425D" w:rsidP="0074425D">
                  <w:pPr>
                    <w:numPr>
                      <w:ilvl w:val="0"/>
                      <w:numId w:val="1"/>
                    </w:numPr>
                    <w:spacing w:after="0" w:line="240" w:lineRule="auto"/>
                    <w:ind w:left="600"/>
                    <w:rPr>
                      <w:rFonts w:ascii="Arial" w:eastAsia="Times New Roman" w:hAnsi="Arial" w:cs="Arial"/>
                      <w:color w:val="000000"/>
                      <w:sz w:val="21"/>
                      <w:szCs w:val="21"/>
                    </w:rPr>
                  </w:pPr>
                  <w:r w:rsidRPr="0074425D">
                    <w:rPr>
                      <w:rFonts w:ascii="Arial" w:eastAsia="Times New Roman" w:hAnsi="Arial" w:cs="Arial"/>
                      <w:color w:val="000000"/>
                      <w:sz w:val="21"/>
                      <w:szCs w:val="21"/>
                    </w:rPr>
                    <w:t>Business Strategies</w:t>
                  </w:r>
                </w:p>
                <w:p w14:paraId="12336A77" w14:textId="77777777" w:rsidR="0074425D" w:rsidRPr="0074425D" w:rsidRDefault="0074425D" w:rsidP="0074425D">
                  <w:pPr>
                    <w:spacing w:after="0" w:line="240" w:lineRule="auto"/>
                    <w:rPr>
                      <w:rFonts w:ascii="Arial" w:eastAsia="Times New Roman" w:hAnsi="Arial" w:cs="Arial"/>
                      <w:color w:val="000000"/>
                      <w:sz w:val="21"/>
                      <w:szCs w:val="21"/>
                    </w:rPr>
                  </w:pPr>
                </w:p>
              </w:tc>
            </w:tr>
          </w:tbl>
          <w:p w14:paraId="519CC41C" w14:textId="77777777" w:rsidR="0074425D" w:rsidRPr="0074425D" w:rsidRDefault="0074425D" w:rsidP="0074425D">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2137"/>
            </w:tblGrid>
            <w:tr w:rsidR="0074425D" w:rsidRPr="0074425D" w14:paraId="3200C62D" w14:textId="77777777" w:rsidTr="0074425D">
              <w:tc>
                <w:tcPr>
                  <w:tcW w:w="0" w:type="auto"/>
                  <w:tcMar>
                    <w:top w:w="150" w:type="dxa"/>
                    <w:left w:w="30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837"/>
                  </w:tblGrid>
                  <w:tr w:rsidR="0074425D" w:rsidRPr="0074425D" w14:paraId="68A913A3" w14:textId="77777777">
                    <w:tc>
                      <w:tcPr>
                        <w:tcW w:w="0" w:type="auto"/>
                        <w:hideMark/>
                      </w:tcPr>
                      <w:tbl>
                        <w:tblPr>
                          <w:tblW w:w="0" w:type="auto"/>
                          <w:jc w:val="center"/>
                          <w:shd w:val="clear" w:color="auto" w:fill="085124"/>
                          <w:tblCellMar>
                            <w:left w:w="0" w:type="dxa"/>
                            <w:right w:w="0" w:type="dxa"/>
                          </w:tblCellMar>
                          <w:tblLook w:val="04A0" w:firstRow="1" w:lastRow="0" w:firstColumn="1" w:lastColumn="0" w:noHBand="0" w:noVBand="1"/>
                        </w:tblPr>
                        <w:tblGrid>
                          <w:gridCol w:w="1554"/>
                        </w:tblGrid>
                        <w:tr w:rsidR="0074425D" w:rsidRPr="0074425D" w14:paraId="03ED6EFB" w14:textId="77777777">
                          <w:trPr>
                            <w:jc w:val="center"/>
                          </w:trPr>
                          <w:tc>
                            <w:tcPr>
                              <w:tcW w:w="0" w:type="auto"/>
                              <w:shd w:val="clear" w:color="auto" w:fill="085124"/>
                              <w:tcMar>
                                <w:top w:w="210" w:type="dxa"/>
                                <w:left w:w="330" w:type="dxa"/>
                                <w:bottom w:w="225" w:type="dxa"/>
                                <w:right w:w="330" w:type="dxa"/>
                              </w:tcMar>
                              <w:hideMark/>
                            </w:tcPr>
                            <w:p w14:paraId="061C3A18" w14:textId="77777777" w:rsidR="0074425D" w:rsidRPr="0074425D" w:rsidRDefault="0074425D" w:rsidP="0074425D">
                              <w:pPr>
                                <w:spacing w:after="0" w:line="240" w:lineRule="auto"/>
                                <w:jc w:val="center"/>
                                <w:rPr>
                                  <w:rFonts w:ascii="Arial" w:eastAsia="Times New Roman" w:hAnsi="Arial" w:cs="Arial"/>
                                  <w:color w:val="FFFFFF"/>
                                  <w:sz w:val="24"/>
                                  <w:szCs w:val="24"/>
                                </w:rPr>
                              </w:pPr>
                              <w:hyperlink r:id="rId6" w:tgtFrame="_blank" w:history="1">
                                <w:r w:rsidRPr="0074425D">
                                  <w:rPr>
                                    <w:rFonts w:ascii="Arial" w:eastAsia="Times New Roman" w:hAnsi="Arial" w:cs="Arial"/>
                                    <w:color w:val="FFFFFF"/>
                                    <w:sz w:val="24"/>
                                    <w:szCs w:val="24"/>
                                    <w:u w:val="single"/>
                                  </w:rPr>
                                  <w:t>Register</w:t>
                                </w:r>
                              </w:hyperlink>
                            </w:p>
                          </w:tc>
                        </w:tr>
                      </w:tbl>
                      <w:p w14:paraId="46C758DE" w14:textId="77777777" w:rsidR="0074425D" w:rsidRPr="0074425D" w:rsidRDefault="0074425D" w:rsidP="0074425D">
                        <w:pPr>
                          <w:spacing w:after="0" w:line="240" w:lineRule="auto"/>
                          <w:jc w:val="center"/>
                          <w:rPr>
                            <w:rFonts w:ascii="Arial" w:eastAsia="Times New Roman" w:hAnsi="Arial" w:cs="Arial"/>
                            <w:color w:val="FFFFFF"/>
                            <w:sz w:val="24"/>
                            <w:szCs w:val="24"/>
                          </w:rPr>
                        </w:pPr>
                      </w:p>
                    </w:tc>
                  </w:tr>
                </w:tbl>
                <w:p w14:paraId="39634FFF" w14:textId="77777777" w:rsidR="0074425D" w:rsidRPr="0074425D" w:rsidRDefault="0074425D" w:rsidP="0074425D">
                  <w:pPr>
                    <w:spacing w:after="0" w:line="240" w:lineRule="auto"/>
                    <w:rPr>
                      <w:rFonts w:ascii="Arial" w:eastAsia="Times New Roman" w:hAnsi="Arial" w:cs="Arial"/>
                      <w:color w:val="FFFFFF"/>
                      <w:sz w:val="24"/>
                      <w:szCs w:val="24"/>
                    </w:rPr>
                  </w:pPr>
                </w:p>
              </w:tc>
            </w:tr>
          </w:tbl>
          <w:p w14:paraId="62BF6C56" w14:textId="77777777" w:rsidR="0074425D" w:rsidRPr="0074425D" w:rsidRDefault="0074425D" w:rsidP="0074425D">
            <w:pPr>
              <w:spacing w:after="0" w:line="240" w:lineRule="auto"/>
              <w:rPr>
                <w:rFonts w:ascii="Helvetica" w:eastAsia="Times New Roman" w:hAnsi="Helvetica" w:cs="Helvetica"/>
                <w:color w:val="222222"/>
                <w:sz w:val="24"/>
                <w:szCs w:val="24"/>
              </w:rPr>
            </w:pPr>
          </w:p>
        </w:tc>
        <w:tc>
          <w:tcPr>
            <w:tcW w:w="1900" w:type="pct"/>
            <w:shd w:val="clear" w:color="auto" w:fill="FFFFFF"/>
            <w:hideMark/>
          </w:tcPr>
          <w:tbl>
            <w:tblPr>
              <w:tblW w:w="5000" w:type="pct"/>
              <w:tblCellMar>
                <w:left w:w="0" w:type="dxa"/>
                <w:right w:w="0" w:type="dxa"/>
              </w:tblCellMar>
              <w:tblLook w:val="04A0" w:firstRow="1" w:lastRow="0" w:firstColumn="1" w:lastColumn="0" w:noHBand="0" w:noVBand="1"/>
            </w:tblPr>
            <w:tblGrid>
              <w:gridCol w:w="3585"/>
            </w:tblGrid>
            <w:tr w:rsidR="0074425D" w:rsidRPr="0074425D" w14:paraId="3531A449" w14:textId="77777777" w:rsidTr="0074425D">
              <w:tc>
                <w:tcPr>
                  <w:tcW w:w="0" w:type="auto"/>
                  <w:tcMar>
                    <w:top w:w="150" w:type="dxa"/>
                    <w:left w:w="0" w:type="dxa"/>
                    <w:bottom w:w="150" w:type="dxa"/>
                    <w:right w:w="0" w:type="dxa"/>
                  </w:tcMar>
                  <w:hideMark/>
                </w:tcPr>
                <w:p w14:paraId="64ABFDBA" w14:textId="77777777" w:rsidR="0074425D" w:rsidRPr="0074425D" w:rsidRDefault="0074425D" w:rsidP="0074425D">
                  <w:pPr>
                    <w:spacing w:after="0" w:line="240" w:lineRule="auto"/>
                    <w:jc w:val="center"/>
                    <w:rPr>
                      <w:rFonts w:ascii="Helvetica" w:eastAsia="Times New Roman" w:hAnsi="Helvetica" w:cs="Helvetica"/>
                      <w:sz w:val="24"/>
                      <w:szCs w:val="24"/>
                    </w:rPr>
                  </w:pPr>
                </w:p>
              </w:tc>
            </w:tr>
            <w:tr w:rsidR="0074425D" w:rsidRPr="0074425D" w14:paraId="6228CA18" w14:textId="77777777">
              <w:tc>
                <w:tcPr>
                  <w:tcW w:w="0" w:type="auto"/>
                  <w:tcMar>
                    <w:top w:w="150" w:type="dxa"/>
                    <w:left w:w="150" w:type="dxa"/>
                    <w:bottom w:w="150" w:type="dxa"/>
                    <w:right w:w="150" w:type="dxa"/>
                  </w:tcMar>
                  <w:hideMark/>
                </w:tcPr>
                <w:p w14:paraId="4C784495" w14:textId="77777777" w:rsidR="0074425D" w:rsidRPr="0074425D" w:rsidRDefault="0074425D" w:rsidP="0074425D">
                  <w:pPr>
                    <w:spacing w:after="0" w:line="240" w:lineRule="auto"/>
                    <w:jc w:val="center"/>
                    <w:rPr>
                      <w:rFonts w:ascii="Arial" w:eastAsia="Times New Roman" w:hAnsi="Arial" w:cs="Arial"/>
                      <w:color w:val="000000"/>
                      <w:sz w:val="21"/>
                      <w:szCs w:val="21"/>
                    </w:rPr>
                  </w:pPr>
                  <w:r w:rsidRPr="0074425D">
                    <w:rPr>
                      <w:rFonts w:ascii="Arial" w:eastAsia="Times New Roman" w:hAnsi="Arial" w:cs="Arial"/>
                      <w:b/>
                      <w:bCs/>
                      <w:color w:val="000000"/>
                      <w:sz w:val="24"/>
                      <w:szCs w:val="24"/>
                    </w:rPr>
                    <w:t>US Chamber of Commerce National Summit of Equality of Opportunity</w:t>
                  </w:r>
                </w:p>
                <w:p w14:paraId="3CEBED95" w14:textId="77777777" w:rsidR="0074425D" w:rsidRPr="0074425D" w:rsidRDefault="0074425D" w:rsidP="0074425D">
                  <w:pPr>
                    <w:spacing w:after="0" w:line="240" w:lineRule="auto"/>
                    <w:rPr>
                      <w:rFonts w:ascii="Arial" w:eastAsia="Times New Roman" w:hAnsi="Arial" w:cs="Arial"/>
                      <w:color w:val="000000"/>
                      <w:sz w:val="21"/>
                      <w:szCs w:val="21"/>
                    </w:rPr>
                  </w:pPr>
                </w:p>
                <w:p w14:paraId="420644B8"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Join us Thursday, June 25th from 1:30-3:30 pm for the National Summit on Equality of Opportunity, where leaders from across the private and public sectors will discuss solutions to some of the underlying challenges driving inequality of opportunity for Black Americans in four critical areas: education, employment, entrepreneurship, and the criminal justice system. </w:t>
                  </w:r>
                </w:p>
                <w:p w14:paraId="05872DA6" w14:textId="77777777" w:rsidR="0074425D" w:rsidRPr="0074425D" w:rsidRDefault="0074425D" w:rsidP="0074425D">
                  <w:pPr>
                    <w:spacing w:after="0" w:line="240" w:lineRule="auto"/>
                    <w:rPr>
                      <w:rFonts w:ascii="Arial" w:eastAsia="Times New Roman" w:hAnsi="Arial" w:cs="Arial"/>
                      <w:color w:val="000000"/>
                      <w:sz w:val="21"/>
                      <w:szCs w:val="21"/>
                    </w:rPr>
                  </w:pPr>
                </w:p>
                <w:p w14:paraId="2DEEF4E0"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This historic virtual event kicks off the Equality of Opportunity Initiative, through which the U.S. Chamber has partnered with more than 500 chambers and associations across the country to pursue policy and private sector solutions to bridge underlying racial divides that contribute to broader, systemic inequalities in our society.  </w:t>
                  </w:r>
                </w:p>
                <w:p w14:paraId="4334F85C" w14:textId="77777777" w:rsidR="0074425D" w:rsidRPr="0074425D" w:rsidRDefault="0074425D" w:rsidP="0074425D">
                  <w:pPr>
                    <w:spacing w:after="0" w:line="240" w:lineRule="auto"/>
                    <w:rPr>
                      <w:rFonts w:ascii="Arial" w:eastAsia="Times New Roman" w:hAnsi="Arial" w:cs="Arial"/>
                      <w:color w:val="000000"/>
                      <w:sz w:val="21"/>
                      <w:szCs w:val="21"/>
                    </w:rPr>
                  </w:pPr>
                </w:p>
              </w:tc>
            </w:tr>
          </w:tbl>
          <w:p w14:paraId="51DDF168" w14:textId="77777777" w:rsidR="0074425D" w:rsidRPr="0074425D" w:rsidRDefault="0074425D" w:rsidP="0074425D">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3585"/>
            </w:tblGrid>
            <w:tr w:rsidR="0074425D" w:rsidRPr="0074425D" w14:paraId="63B0F5C0" w14:textId="77777777" w:rsidTr="0074425D">
              <w:tc>
                <w:tcPr>
                  <w:tcW w:w="0" w:type="auto"/>
                  <w:tcMar>
                    <w:top w:w="150" w:type="dxa"/>
                    <w:left w:w="150" w:type="dxa"/>
                    <w:bottom w:w="150" w:type="dxa"/>
                    <w:right w:w="150" w:type="dxa"/>
                  </w:tcMar>
                  <w:vAlign w:val="center"/>
                  <w:hideMark/>
                </w:tcPr>
                <w:tbl>
                  <w:tblPr>
                    <w:tblW w:w="3285" w:type="dxa"/>
                    <w:tblCellMar>
                      <w:top w:w="15" w:type="dxa"/>
                      <w:left w:w="15" w:type="dxa"/>
                      <w:bottom w:w="15" w:type="dxa"/>
                      <w:right w:w="15" w:type="dxa"/>
                    </w:tblCellMar>
                    <w:tblLook w:val="04A0" w:firstRow="1" w:lastRow="0" w:firstColumn="1" w:lastColumn="0" w:noHBand="0" w:noVBand="1"/>
                  </w:tblPr>
                  <w:tblGrid>
                    <w:gridCol w:w="3285"/>
                  </w:tblGrid>
                  <w:tr w:rsidR="0074425D" w:rsidRPr="0074425D" w14:paraId="70384581" w14:textId="77777777">
                    <w:tc>
                      <w:tcPr>
                        <w:tcW w:w="0" w:type="auto"/>
                        <w:tcMar>
                          <w:top w:w="0" w:type="dxa"/>
                          <w:left w:w="0" w:type="dxa"/>
                          <w:bottom w:w="0" w:type="dxa"/>
                          <w:right w:w="0" w:type="dxa"/>
                        </w:tcMar>
                        <w:hideMark/>
                      </w:tcPr>
                      <w:tbl>
                        <w:tblPr>
                          <w:tblW w:w="0" w:type="auto"/>
                          <w:jc w:val="center"/>
                          <w:shd w:val="clear" w:color="auto" w:fill="085124"/>
                          <w:tblCellMar>
                            <w:left w:w="0" w:type="dxa"/>
                            <w:right w:w="0" w:type="dxa"/>
                          </w:tblCellMar>
                          <w:tblLook w:val="04A0" w:firstRow="1" w:lastRow="0" w:firstColumn="1" w:lastColumn="0" w:noHBand="0" w:noVBand="1"/>
                        </w:tblPr>
                        <w:tblGrid>
                          <w:gridCol w:w="2635"/>
                        </w:tblGrid>
                        <w:tr w:rsidR="0074425D" w:rsidRPr="0074425D" w14:paraId="1C84440F" w14:textId="77777777">
                          <w:trPr>
                            <w:jc w:val="center"/>
                          </w:trPr>
                          <w:tc>
                            <w:tcPr>
                              <w:tcW w:w="0" w:type="auto"/>
                              <w:shd w:val="clear" w:color="auto" w:fill="085124"/>
                              <w:tcMar>
                                <w:top w:w="210" w:type="dxa"/>
                                <w:left w:w="330" w:type="dxa"/>
                                <w:bottom w:w="225" w:type="dxa"/>
                                <w:right w:w="330" w:type="dxa"/>
                              </w:tcMar>
                              <w:hideMark/>
                            </w:tcPr>
                            <w:p w14:paraId="4A82F1D5" w14:textId="77777777" w:rsidR="0074425D" w:rsidRPr="0074425D" w:rsidRDefault="0074425D" w:rsidP="0074425D">
                              <w:pPr>
                                <w:spacing w:after="0" w:line="240" w:lineRule="auto"/>
                                <w:jc w:val="center"/>
                                <w:rPr>
                                  <w:rFonts w:ascii="Arial" w:eastAsia="Times New Roman" w:hAnsi="Arial" w:cs="Arial"/>
                                  <w:color w:val="FFFFFF"/>
                                  <w:sz w:val="24"/>
                                  <w:szCs w:val="24"/>
                                </w:rPr>
                              </w:pPr>
                              <w:hyperlink r:id="rId7" w:tgtFrame="_blank" w:history="1">
                                <w:r w:rsidRPr="0074425D">
                                  <w:rPr>
                                    <w:rFonts w:ascii="Arial" w:eastAsia="Times New Roman" w:hAnsi="Arial" w:cs="Arial"/>
                                    <w:color w:val="FFFFFF"/>
                                    <w:sz w:val="24"/>
                                    <w:szCs w:val="24"/>
                                    <w:u w:val="single"/>
                                  </w:rPr>
                                  <w:t>More Info/Register</w:t>
                                </w:r>
                              </w:hyperlink>
                            </w:p>
                          </w:tc>
                        </w:tr>
                      </w:tbl>
                      <w:p w14:paraId="1933B876" w14:textId="77777777" w:rsidR="0074425D" w:rsidRPr="0074425D" w:rsidRDefault="0074425D" w:rsidP="0074425D">
                        <w:pPr>
                          <w:spacing w:after="0" w:line="240" w:lineRule="auto"/>
                          <w:jc w:val="center"/>
                          <w:rPr>
                            <w:rFonts w:ascii="Arial" w:eastAsia="Times New Roman" w:hAnsi="Arial" w:cs="Arial"/>
                            <w:color w:val="FFFFFF"/>
                            <w:sz w:val="24"/>
                            <w:szCs w:val="24"/>
                          </w:rPr>
                        </w:pPr>
                      </w:p>
                    </w:tc>
                  </w:tr>
                </w:tbl>
                <w:p w14:paraId="39CF605F" w14:textId="77777777" w:rsidR="0074425D" w:rsidRPr="0074425D" w:rsidRDefault="0074425D" w:rsidP="0074425D">
                  <w:pPr>
                    <w:spacing w:after="0" w:line="240" w:lineRule="auto"/>
                    <w:rPr>
                      <w:rFonts w:ascii="Arial" w:eastAsia="Times New Roman" w:hAnsi="Arial" w:cs="Arial"/>
                      <w:color w:val="FFFFFF"/>
                      <w:sz w:val="24"/>
                      <w:szCs w:val="24"/>
                    </w:rPr>
                  </w:pPr>
                </w:p>
              </w:tc>
            </w:tr>
          </w:tbl>
          <w:p w14:paraId="16D0AD68" w14:textId="77777777" w:rsidR="0074425D" w:rsidRPr="0074425D" w:rsidRDefault="0074425D" w:rsidP="0074425D">
            <w:pPr>
              <w:spacing w:after="0" w:line="240" w:lineRule="auto"/>
              <w:rPr>
                <w:rFonts w:ascii="Helvetica" w:eastAsia="Times New Roman" w:hAnsi="Helvetica" w:cs="Helvetica"/>
                <w:color w:val="222222"/>
                <w:sz w:val="24"/>
                <w:szCs w:val="24"/>
              </w:rPr>
            </w:pPr>
          </w:p>
        </w:tc>
        <w:tc>
          <w:tcPr>
            <w:tcW w:w="1400" w:type="pct"/>
            <w:shd w:val="clear" w:color="auto" w:fill="FFFFFF"/>
            <w:hideMark/>
          </w:tcPr>
          <w:tbl>
            <w:tblPr>
              <w:tblW w:w="5000" w:type="pct"/>
              <w:tblCellMar>
                <w:left w:w="0" w:type="dxa"/>
                <w:right w:w="0" w:type="dxa"/>
              </w:tblCellMar>
              <w:tblLook w:val="04A0" w:firstRow="1" w:lastRow="0" w:firstColumn="1" w:lastColumn="0" w:noHBand="0" w:noVBand="1"/>
            </w:tblPr>
            <w:tblGrid>
              <w:gridCol w:w="3638"/>
            </w:tblGrid>
            <w:tr w:rsidR="0074425D" w:rsidRPr="0074425D" w14:paraId="32E3D9BD" w14:textId="77777777" w:rsidTr="0074425D">
              <w:tc>
                <w:tcPr>
                  <w:tcW w:w="0" w:type="auto"/>
                  <w:tcMar>
                    <w:top w:w="150" w:type="dxa"/>
                    <w:left w:w="0" w:type="dxa"/>
                    <w:bottom w:w="150" w:type="dxa"/>
                    <w:right w:w="0" w:type="dxa"/>
                  </w:tcMar>
                  <w:hideMark/>
                </w:tcPr>
                <w:p w14:paraId="5E991C69" w14:textId="77777777" w:rsidR="0074425D" w:rsidRPr="0074425D" w:rsidRDefault="0074425D" w:rsidP="0074425D">
                  <w:pPr>
                    <w:spacing w:after="0" w:line="240" w:lineRule="auto"/>
                    <w:jc w:val="center"/>
                    <w:rPr>
                      <w:rFonts w:ascii="Helvetica" w:eastAsia="Times New Roman" w:hAnsi="Helvetica" w:cs="Helvetica"/>
                      <w:sz w:val="24"/>
                      <w:szCs w:val="24"/>
                    </w:rPr>
                  </w:pPr>
                </w:p>
              </w:tc>
            </w:tr>
            <w:tr w:rsidR="0074425D" w:rsidRPr="0074425D" w14:paraId="187ACE2F" w14:textId="77777777">
              <w:tc>
                <w:tcPr>
                  <w:tcW w:w="0" w:type="auto"/>
                  <w:tcMar>
                    <w:top w:w="150" w:type="dxa"/>
                    <w:left w:w="0" w:type="dxa"/>
                    <w:bottom w:w="150" w:type="dxa"/>
                    <w:right w:w="300" w:type="dxa"/>
                  </w:tcMar>
                  <w:hideMark/>
                </w:tcPr>
                <w:p w14:paraId="6A24E938" w14:textId="77777777" w:rsidR="0074425D" w:rsidRPr="0074425D" w:rsidRDefault="0074425D" w:rsidP="0074425D">
                  <w:pPr>
                    <w:spacing w:after="0" w:line="240" w:lineRule="auto"/>
                    <w:jc w:val="center"/>
                    <w:rPr>
                      <w:rFonts w:ascii="Arial" w:eastAsia="Times New Roman" w:hAnsi="Arial" w:cs="Arial"/>
                      <w:color w:val="000000"/>
                      <w:sz w:val="21"/>
                      <w:szCs w:val="21"/>
                    </w:rPr>
                  </w:pPr>
                  <w:r w:rsidRPr="0074425D">
                    <w:rPr>
                      <w:rFonts w:ascii="Arial" w:eastAsia="Times New Roman" w:hAnsi="Arial" w:cs="Arial"/>
                      <w:b/>
                      <w:bCs/>
                      <w:color w:val="FF0000"/>
                      <w:sz w:val="24"/>
                      <w:szCs w:val="24"/>
                    </w:rPr>
                    <w:t>SALE!</w:t>
                  </w:r>
                </w:p>
                <w:p w14:paraId="25140713" w14:textId="77777777" w:rsidR="0074425D" w:rsidRPr="0074425D" w:rsidRDefault="0074425D" w:rsidP="0074425D">
                  <w:pPr>
                    <w:spacing w:after="0" w:line="240" w:lineRule="auto"/>
                    <w:jc w:val="center"/>
                    <w:rPr>
                      <w:rFonts w:ascii="Arial" w:eastAsia="Times New Roman" w:hAnsi="Arial" w:cs="Arial"/>
                      <w:color w:val="000000"/>
                      <w:sz w:val="21"/>
                      <w:szCs w:val="21"/>
                    </w:rPr>
                  </w:pPr>
                  <w:r w:rsidRPr="0074425D">
                    <w:rPr>
                      <w:rFonts w:ascii="Arial" w:eastAsia="Times New Roman" w:hAnsi="Arial" w:cs="Arial"/>
                      <w:b/>
                      <w:bCs/>
                      <w:color w:val="1A966D"/>
                      <w:sz w:val="24"/>
                      <w:szCs w:val="24"/>
                    </w:rPr>
                    <w:t>2021 Workers’ Compensation Premium Saver Program</w:t>
                  </w:r>
                </w:p>
                <w:p w14:paraId="0C6035CD" w14:textId="77777777" w:rsidR="0074425D" w:rsidRPr="0074425D" w:rsidRDefault="0074425D" w:rsidP="0074425D">
                  <w:pPr>
                    <w:spacing w:after="0" w:line="240" w:lineRule="auto"/>
                    <w:rPr>
                      <w:rFonts w:ascii="Arial" w:eastAsia="Times New Roman" w:hAnsi="Arial" w:cs="Arial"/>
                      <w:color w:val="000000"/>
                      <w:sz w:val="21"/>
                      <w:szCs w:val="21"/>
                    </w:rPr>
                  </w:pPr>
                </w:p>
                <w:p w14:paraId="61FCC167"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PPS is NOACC’s Endorsed BWC Third Party Administrator Since 2008</w:t>
                  </w:r>
                </w:p>
                <w:p w14:paraId="389474A5"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PPS Service Promise:                                           </w:t>
                  </w:r>
                </w:p>
                <w:p w14:paraId="324BAAD2"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w:t>
                  </w:r>
                  <w:r w:rsidRPr="0074425D">
                    <w:rPr>
                      <w:rFonts w:ascii="Georgia" w:eastAsia="Times New Roman" w:hAnsi="Georgia" w:cs="Arial"/>
                      <w:color w:val="000000"/>
                      <w:sz w:val="21"/>
                      <w:szCs w:val="21"/>
                    </w:rPr>
                    <w:t>      </w:t>
                  </w:r>
                  <w:r w:rsidRPr="0074425D">
                    <w:rPr>
                      <w:rFonts w:ascii="Arial" w:eastAsia="Times New Roman" w:hAnsi="Arial" w:cs="Arial"/>
                      <w:color w:val="000000"/>
                      <w:sz w:val="21"/>
                      <w:szCs w:val="21"/>
                    </w:rPr>
                    <w:t>Receive Highest Qualified Group Rating Discounts</w:t>
                  </w:r>
                </w:p>
                <w:p w14:paraId="1BE4FBB4"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w:t>
                  </w:r>
                  <w:r w:rsidRPr="0074425D">
                    <w:rPr>
                      <w:rFonts w:ascii="Georgia" w:eastAsia="Times New Roman" w:hAnsi="Georgia" w:cs="Arial"/>
                      <w:color w:val="000000"/>
                      <w:sz w:val="21"/>
                      <w:szCs w:val="21"/>
                    </w:rPr>
                    <w:t>      </w:t>
                  </w:r>
                  <w:r w:rsidRPr="0074425D">
                    <w:rPr>
                      <w:rFonts w:ascii="Arial" w:eastAsia="Times New Roman" w:hAnsi="Arial" w:cs="Arial"/>
                      <w:color w:val="000000"/>
                      <w:sz w:val="21"/>
                      <w:szCs w:val="21"/>
                    </w:rPr>
                    <w:t>ALWAYS Competitive Service Fees</w:t>
                  </w:r>
                </w:p>
                <w:p w14:paraId="3A98F1D2"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w:t>
                  </w:r>
                  <w:r w:rsidRPr="0074425D">
                    <w:rPr>
                      <w:rFonts w:ascii="Georgia" w:eastAsia="Times New Roman" w:hAnsi="Georgia" w:cs="Arial"/>
                      <w:color w:val="000000"/>
                      <w:sz w:val="21"/>
                      <w:szCs w:val="21"/>
                    </w:rPr>
                    <w:t>      </w:t>
                  </w:r>
                  <w:r w:rsidRPr="0074425D">
                    <w:rPr>
                      <w:rFonts w:ascii="Arial" w:eastAsia="Times New Roman" w:hAnsi="Arial" w:cs="Arial"/>
                      <w:color w:val="000000"/>
                      <w:sz w:val="21"/>
                      <w:szCs w:val="21"/>
                    </w:rPr>
                    <w:t>30% Sign-Up Fee Back to Referring Chamber</w:t>
                  </w:r>
                </w:p>
                <w:p w14:paraId="1881DF6E"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w:t>
                  </w:r>
                  <w:r w:rsidRPr="0074425D">
                    <w:rPr>
                      <w:rFonts w:ascii="Georgia" w:eastAsia="Times New Roman" w:hAnsi="Georgia" w:cs="Arial"/>
                      <w:color w:val="000000"/>
                      <w:sz w:val="21"/>
                      <w:szCs w:val="21"/>
                    </w:rPr>
                    <w:t>      </w:t>
                  </w:r>
                  <w:r w:rsidRPr="0074425D">
                    <w:rPr>
                      <w:rFonts w:ascii="Arial" w:eastAsia="Times New Roman" w:hAnsi="Arial" w:cs="Arial"/>
                      <w:color w:val="000000"/>
                      <w:sz w:val="21"/>
                      <w:szCs w:val="21"/>
                    </w:rPr>
                    <w:t>FMLA and Unemployment Services also available</w:t>
                  </w:r>
                </w:p>
                <w:p w14:paraId="49654624"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w:t>
                  </w:r>
                  <w:r w:rsidRPr="0074425D">
                    <w:rPr>
                      <w:rFonts w:ascii="Georgia" w:eastAsia="Times New Roman" w:hAnsi="Georgia" w:cs="Arial"/>
                      <w:color w:val="000000"/>
                      <w:sz w:val="21"/>
                      <w:szCs w:val="21"/>
                    </w:rPr>
                    <w:t>      </w:t>
                  </w:r>
                  <w:r w:rsidRPr="0074425D">
                    <w:rPr>
                      <w:rFonts w:ascii="Arial" w:eastAsia="Times New Roman" w:hAnsi="Arial" w:cs="Arial"/>
                      <w:color w:val="000000"/>
                      <w:sz w:val="21"/>
                      <w:szCs w:val="21"/>
                    </w:rPr>
                    <w:t>Expert Claims Management, and much more!</w:t>
                  </w:r>
                </w:p>
                <w:p w14:paraId="4D40C259"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w:t>
                  </w:r>
                  <w:r w:rsidRPr="0074425D">
                    <w:rPr>
                      <w:rFonts w:ascii="Georgia" w:eastAsia="Times New Roman" w:hAnsi="Georgia" w:cs="Arial"/>
                      <w:color w:val="000000"/>
                      <w:sz w:val="21"/>
                      <w:szCs w:val="21"/>
                    </w:rPr>
                    <w:t>      </w:t>
                  </w:r>
                  <w:r w:rsidRPr="0074425D">
                    <w:rPr>
                      <w:rFonts w:ascii="Arial" w:eastAsia="Times New Roman" w:hAnsi="Arial" w:cs="Arial"/>
                      <w:color w:val="000000"/>
                      <w:sz w:val="21"/>
                      <w:szCs w:val="21"/>
                    </w:rPr>
                    <w:t>Self-Employed Professionals Need BWC Insurance too!</w:t>
                  </w:r>
                </w:p>
                <w:p w14:paraId="486CA00E" w14:textId="77777777" w:rsidR="0074425D" w:rsidRPr="0074425D" w:rsidRDefault="0074425D" w:rsidP="0074425D">
                  <w:pPr>
                    <w:spacing w:after="0" w:line="240" w:lineRule="auto"/>
                    <w:rPr>
                      <w:rFonts w:ascii="Arial" w:eastAsia="Times New Roman" w:hAnsi="Arial" w:cs="Arial"/>
                      <w:color w:val="000000"/>
                      <w:sz w:val="21"/>
                      <w:szCs w:val="21"/>
                    </w:rPr>
                  </w:pPr>
                </w:p>
                <w:p w14:paraId="0A451D1E"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b/>
                      <w:bCs/>
                      <w:color w:val="000000"/>
                      <w:sz w:val="21"/>
                      <w:szCs w:val="21"/>
                    </w:rPr>
                    <w:t>Contact Peter Young to request a FREE quote:</w:t>
                  </w:r>
                </w:p>
              </w:tc>
            </w:tr>
          </w:tbl>
          <w:p w14:paraId="3A44A316" w14:textId="77777777" w:rsidR="0074425D" w:rsidRPr="0074425D" w:rsidRDefault="0074425D" w:rsidP="0074425D">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3638"/>
            </w:tblGrid>
            <w:tr w:rsidR="0074425D" w:rsidRPr="0074425D" w14:paraId="677F082E" w14:textId="77777777" w:rsidTr="0074425D">
              <w:tc>
                <w:tcPr>
                  <w:tcW w:w="0" w:type="auto"/>
                  <w:tcMar>
                    <w:top w:w="150" w:type="dxa"/>
                    <w:left w:w="0" w:type="dxa"/>
                    <w:bottom w:w="150" w:type="dxa"/>
                    <w:right w:w="300" w:type="dxa"/>
                  </w:tcMar>
                  <w:vAlign w:val="center"/>
                  <w:hideMark/>
                </w:tcPr>
                <w:tbl>
                  <w:tblPr>
                    <w:tblW w:w="2340" w:type="dxa"/>
                    <w:tblCellMar>
                      <w:top w:w="15" w:type="dxa"/>
                      <w:left w:w="15" w:type="dxa"/>
                      <w:bottom w:w="15" w:type="dxa"/>
                      <w:right w:w="15" w:type="dxa"/>
                    </w:tblCellMar>
                    <w:tblLook w:val="04A0" w:firstRow="1" w:lastRow="0" w:firstColumn="1" w:lastColumn="0" w:noHBand="0" w:noVBand="1"/>
                  </w:tblPr>
                  <w:tblGrid>
                    <w:gridCol w:w="2340"/>
                  </w:tblGrid>
                  <w:tr w:rsidR="0074425D" w:rsidRPr="0074425D" w14:paraId="601C6644" w14:textId="77777777">
                    <w:tc>
                      <w:tcPr>
                        <w:tcW w:w="0" w:type="auto"/>
                        <w:tcMar>
                          <w:top w:w="0" w:type="dxa"/>
                          <w:left w:w="0" w:type="dxa"/>
                          <w:bottom w:w="0" w:type="dxa"/>
                          <w:right w:w="0" w:type="dxa"/>
                        </w:tcMar>
                        <w:hideMark/>
                      </w:tcPr>
                      <w:tbl>
                        <w:tblPr>
                          <w:tblW w:w="0" w:type="auto"/>
                          <w:jc w:val="center"/>
                          <w:shd w:val="clear" w:color="auto" w:fill="085124"/>
                          <w:tblCellMar>
                            <w:left w:w="0" w:type="dxa"/>
                            <w:right w:w="0" w:type="dxa"/>
                          </w:tblCellMar>
                          <w:tblLook w:val="04A0" w:firstRow="1" w:lastRow="0" w:firstColumn="1" w:lastColumn="0" w:noHBand="0" w:noVBand="1"/>
                        </w:tblPr>
                        <w:tblGrid>
                          <w:gridCol w:w="2340"/>
                        </w:tblGrid>
                        <w:tr w:rsidR="0074425D" w:rsidRPr="0074425D" w14:paraId="5EE8875E" w14:textId="77777777">
                          <w:trPr>
                            <w:jc w:val="center"/>
                          </w:trPr>
                          <w:tc>
                            <w:tcPr>
                              <w:tcW w:w="0" w:type="auto"/>
                              <w:shd w:val="clear" w:color="auto" w:fill="085124"/>
                              <w:tcMar>
                                <w:top w:w="210" w:type="dxa"/>
                                <w:left w:w="330" w:type="dxa"/>
                                <w:bottom w:w="225" w:type="dxa"/>
                                <w:right w:w="330" w:type="dxa"/>
                              </w:tcMar>
                              <w:hideMark/>
                            </w:tcPr>
                            <w:p w14:paraId="76315DCD" w14:textId="77777777" w:rsidR="0074425D" w:rsidRPr="0074425D" w:rsidRDefault="0074425D" w:rsidP="0074425D">
                              <w:pPr>
                                <w:spacing w:after="0" w:line="240" w:lineRule="auto"/>
                                <w:jc w:val="center"/>
                                <w:rPr>
                                  <w:rFonts w:ascii="Arial" w:eastAsia="Times New Roman" w:hAnsi="Arial" w:cs="Arial"/>
                                  <w:color w:val="FFFFFF"/>
                                  <w:sz w:val="24"/>
                                  <w:szCs w:val="24"/>
                                </w:rPr>
                              </w:pPr>
                              <w:hyperlink r:id="rId8" w:tgtFrame="_blank" w:history="1">
                                <w:r w:rsidRPr="0074425D">
                                  <w:rPr>
                                    <w:rFonts w:ascii="Arial" w:eastAsia="Times New Roman" w:hAnsi="Arial" w:cs="Arial"/>
                                    <w:color w:val="FFFFFF"/>
                                    <w:sz w:val="24"/>
                                    <w:szCs w:val="24"/>
                                    <w:u w:val="single"/>
                                  </w:rPr>
                                  <w:t>Email Peter Young</w:t>
                                </w:r>
                              </w:hyperlink>
                            </w:p>
                          </w:tc>
                        </w:tr>
                      </w:tbl>
                      <w:p w14:paraId="199E11C5" w14:textId="77777777" w:rsidR="0074425D" w:rsidRPr="0074425D" w:rsidRDefault="0074425D" w:rsidP="0074425D">
                        <w:pPr>
                          <w:spacing w:after="0" w:line="240" w:lineRule="auto"/>
                          <w:jc w:val="center"/>
                          <w:rPr>
                            <w:rFonts w:ascii="Arial" w:eastAsia="Times New Roman" w:hAnsi="Arial" w:cs="Arial"/>
                            <w:color w:val="FFFFFF"/>
                            <w:sz w:val="24"/>
                            <w:szCs w:val="24"/>
                          </w:rPr>
                        </w:pPr>
                      </w:p>
                    </w:tc>
                  </w:tr>
                </w:tbl>
                <w:p w14:paraId="3C8C2548" w14:textId="77777777" w:rsidR="0074425D" w:rsidRPr="0074425D" w:rsidRDefault="0074425D" w:rsidP="0074425D">
                  <w:pPr>
                    <w:spacing w:after="0" w:line="240" w:lineRule="auto"/>
                    <w:rPr>
                      <w:rFonts w:ascii="Arial" w:eastAsia="Times New Roman" w:hAnsi="Arial" w:cs="Arial"/>
                      <w:color w:val="FFFFFF"/>
                      <w:sz w:val="24"/>
                      <w:szCs w:val="24"/>
                    </w:rPr>
                  </w:pPr>
                </w:p>
              </w:tc>
            </w:tr>
          </w:tbl>
          <w:p w14:paraId="0F69C26D" w14:textId="77777777" w:rsidR="0074425D" w:rsidRPr="0074425D" w:rsidRDefault="0074425D" w:rsidP="0074425D">
            <w:pPr>
              <w:spacing w:after="0" w:line="240" w:lineRule="auto"/>
              <w:rPr>
                <w:rFonts w:ascii="Helvetica" w:eastAsia="Times New Roman" w:hAnsi="Helvetica" w:cs="Helvetica"/>
                <w:color w:val="222222"/>
                <w:sz w:val="24"/>
                <w:szCs w:val="24"/>
              </w:rPr>
            </w:pPr>
          </w:p>
        </w:tc>
      </w:tr>
    </w:tbl>
    <w:p w14:paraId="324349E9" w14:textId="77777777" w:rsidR="0074425D" w:rsidRPr="0074425D" w:rsidRDefault="0074425D" w:rsidP="0074425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4425D" w:rsidRPr="0074425D" w14:paraId="20B21829" w14:textId="77777777" w:rsidTr="0074425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74425D" w:rsidRPr="0074425D" w14:paraId="250947C4" w14:textId="77777777" w:rsidTr="0074425D">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4425D" w:rsidRPr="0074425D" w14:paraId="41DF1579" w14:textId="77777777">
                    <w:trPr>
                      <w:jc w:val="center"/>
                    </w:trPr>
                    <w:tc>
                      <w:tcPr>
                        <w:tcW w:w="5000" w:type="pct"/>
                        <w:tcMar>
                          <w:top w:w="135" w:type="dxa"/>
                          <w:left w:w="0" w:type="dxa"/>
                          <w:bottom w:w="150" w:type="dxa"/>
                          <w:right w:w="0" w:type="dxa"/>
                        </w:tcMar>
                        <w:hideMark/>
                      </w:tcPr>
                      <w:tbl>
                        <w:tblPr>
                          <w:tblW w:w="8775" w:type="dxa"/>
                          <w:jc w:val="center"/>
                          <w:tblCellMar>
                            <w:left w:w="0" w:type="dxa"/>
                            <w:right w:w="0" w:type="dxa"/>
                          </w:tblCellMar>
                          <w:tblLook w:val="04A0" w:firstRow="1" w:lastRow="0" w:firstColumn="1" w:lastColumn="0" w:noHBand="0" w:noVBand="1"/>
                        </w:tblPr>
                        <w:tblGrid>
                          <w:gridCol w:w="8775"/>
                        </w:tblGrid>
                        <w:tr w:rsidR="0074425D" w:rsidRPr="0074425D" w14:paraId="2970F814" w14:textId="77777777">
                          <w:trPr>
                            <w:trHeight w:val="15"/>
                            <w:jc w:val="center"/>
                          </w:trPr>
                          <w:tc>
                            <w:tcPr>
                              <w:tcW w:w="0" w:type="auto"/>
                              <w:tcBorders>
                                <w:bottom w:val="nil"/>
                              </w:tcBorders>
                              <w:shd w:val="clear" w:color="auto" w:fill="085124"/>
                              <w:tcMar>
                                <w:top w:w="0" w:type="dxa"/>
                                <w:left w:w="0" w:type="dxa"/>
                                <w:bottom w:w="90" w:type="dxa"/>
                                <w:right w:w="0" w:type="dxa"/>
                              </w:tcMar>
                              <w:vAlign w:val="center"/>
                              <w:hideMark/>
                            </w:tcPr>
                            <w:p w14:paraId="5A772FC8" w14:textId="7197077D" w:rsidR="0074425D" w:rsidRPr="0074425D" w:rsidRDefault="0074425D" w:rsidP="0074425D">
                              <w:pPr>
                                <w:spacing w:after="0" w:line="15" w:lineRule="atLeast"/>
                                <w:jc w:val="center"/>
                                <w:divId w:val="706486850"/>
                                <w:rPr>
                                  <w:rFonts w:ascii="Helvetica" w:eastAsia="Times New Roman" w:hAnsi="Helvetica" w:cs="Helvetica"/>
                                  <w:sz w:val="24"/>
                                  <w:szCs w:val="24"/>
                                </w:rPr>
                              </w:pPr>
                              <w:r w:rsidRPr="0074425D">
                                <w:rPr>
                                  <w:rFonts w:ascii="Helvetica" w:eastAsia="Times New Roman" w:hAnsi="Helvetica" w:cs="Helvetica"/>
                                  <w:noProof/>
                                  <w:sz w:val="24"/>
                                  <w:szCs w:val="24"/>
                                </w:rPr>
                                <w:lastRenderedPageBreak/>
                                <w:drawing>
                                  <wp:inline distT="0" distB="0" distL="0" distR="0" wp14:anchorId="44B1EB92" wp14:editId="6A30EA3D">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DE9EABC" w14:textId="77777777" w:rsidR="0074425D" w:rsidRPr="0074425D" w:rsidRDefault="0074425D" w:rsidP="0074425D">
                        <w:pPr>
                          <w:spacing w:after="0" w:line="240" w:lineRule="auto"/>
                          <w:jc w:val="center"/>
                          <w:rPr>
                            <w:rFonts w:ascii="Helvetica" w:eastAsia="Times New Roman" w:hAnsi="Helvetica" w:cs="Helvetica"/>
                            <w:sz w:val="24"/>
                            <w:szCs w:val="24"/>
                          </w:rPr>
                        </w:pPr>
                      </w:p>
                    </w:tc>
                  </w:tr>
                </w:tbl>
                <w:p w14:paraId="2647A172" w14:textId="77777777" w:rsidR="0074425D" w:rsidRPr="0074425D" w:rsidRDefault="0074425D" w:rsidP="0074425D">
                  <w:pPr>
                    <w:spacing w:after="0" w:line="240" w:lineRule="auto"/>
                    <w:jc w:val="center"/>
                    <w:rPr>
                      <w:rFonts w:ascii="Helvetica" w:eastAsia="Times New Roman" w:hAnsi="Helvetica" w:cs="Helvetica"/>
                      <w:sz w:val="24"/>
                      <w:szCs w:val="24"/>
                    </w:rPr>
                  </w:pPr>
                </w:p>
              </w:tc>
            </w:tr>
          </w:tbl>
          <w:p w14:paraId="7012EA44" w14:textId="77777777" w:rsidR="0074425D" w:rsidRPr="0074425D" w:rsidRDefault="0074425D" w:rsidP="0074425D">
            <w:pPr>
              <w:spacing w:after="0" w:line="240" w:lineRule="auto"/>
              <w:rPr>
                <w:rFonts w:ascii="Helvetica" w:eastAsia="Times New Roman" w:hAnsi="Helvetica" w:cs="Helvetica"/>
                <w:color w:val="222222"/>
                <w:sz w:val="24"/>
                <w:szCs w:val="24"/>
              </w:rPr>
            </w:pPr>
          </w:p>
        </w:tc>
      </w:tr>
    </w:tbl>
    <w:p w14:paraId="6B558E45" w14:textId="77777777" w:rsidR="0074425D" w:rsidRPr="0074425D" w:rsidRDefault="0074425D" w:rsidP="0074425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4425D" w:rsidRPr="0074425D" w14:paraId="78D2FBEF" w14:textId="77777777" w:rsidTr="0074425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74425D" w:rsidRPr="0074425D" w14:paraId="749AAAB4" w14:textId="77777777" w:rsidTr="0074425D">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74425D" w:rsidRPr="0074425D" w14:paraId="49C675AD" w14:textId="77777777">
                    <w:trPr>
                      <w:trHeight w:val="15"/>
                      <w:jc w:val="center"/>
                    </w:trPr>
                    <w:tc>
                      <w:tcPr>
                        <w:tcW w:w="5000" w:type="pct"/>
                        <w:tcMar>
                          <w:top w:w="0" w:type="dxa"/>
                          <w:left w:w="0" w:type="dxa"/>
                          <w:bottom w:w="150" w:type="dxa"/>
                          <w:right w:w="0" w:type="dxa"/>
                        </w:tcMar>
                        <w:hideMark/>
                      </w:tcPr>
                      <w:p w14:paraId="4C3FE1CE" w14:textId="2FC204AF" w:rsidR="0074425D" w:rsidRPr="0074425D" w:rsidRDefault="0074425D" w:rsidP="0074425D">
                        <w:pPr>
                          <w:spacing w:after="0" w:line="15" w:lineRule="atLeast"/>
                          <w:jc w:val="center"/>
                          <w:divId w:val="1867475076"/>
                          <w:rPr>
                            <w:rFonts w:ascii="Helvetica" w:eastAsia="Times New Roman" w:hAnsi="Helvetica" w:cs="Helvetica"/>
                            <w:sz w:val="24"/>
                            <w:szCs w:val="24"/>
                          </w:rPr>
                        </w:pPr>
                        <w:r w:rsidRPr="0074425D">
                          <w:rPr>
                            <w:rFonts w:ascii="Helvetica" w:eastAsia="Times New Roman" w:hAnsi="Helvetica" w:cs="Helvetica"/>
                            <w:noProof/>
                            <w:sz w:val="24"/>
                            <w:szCs w:val="24"/>
                          </w:rPr>
                          <w:drawing>
                            <wp:inline distT="0" distB="0" distL="0" distR="0" wp14:anchorId="78A72A82" wp14:editId="391D2FDD">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D9D3F85" w14:textId="77777777" w:rsidR="0074425D" w:rsidRPr="0074425D" w:rsidRDefault="0074425D" w:rsidP="0074425D">
                  <w:pPr>
                    <w:spacing w:after="0" w:line="240" w:lineRule="auto"/>
                    <w:jc w:val="center"/>
                    <w:rPr>
                      <w:rFonts w:ascii="Helvetica" w:eastAsia="Times New Roman" w:hAnsi="Helvetica" w:cs="Helvetica"/>
                      <w:sz w:val="24"/>
                      <w:szCs w:val="24"/>
                    </w:rPr>
                  </w:pPr>
                </w:p>
              </w:tc>
            </w:tr>
          </w:tbl>
          <w:p w14:paraId="6C93AFFA" w14:textId="77777777" w:rsidR="0074425D" w:rsidRPr="0074425D" w:rsidRDefault="0074425D" w:rsidP="0074425D">
            <w:pPr>
              <w:spacing w:after="0" w:line="240" w:lineRule="auto"/>
              <w:rPr>
                <w:rFonts w:ascii="Helvetica" w:eastAsia="Times New Roman" w:hAnsi="Helvetica" w:cs="Helvetica"/>
                <w:color w:val="222222"/>
                <w:sz w:val="24"/>
                <w:szCs w:val="24"/>
              </w:rPr>
            </w:pPr>
          </w:p>
        </w:tc>
      </w:tr>
    </w:tbl>
    <w:p w14:paraId="5117F23D" w14:textId="77777777" w:rsidR="0074425D" w:rsidRPr="0074425D" w:rsidRDefault="0074425D" w:rsidP="0074425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0"/>
        <w:gridCol w:w="3150"/>
        <w:gridCol w:w="3060"/>
      </w:tblGrid>
      <w:tr w:rsidR="0074425D" w:rsidRPr="0074425D" w14:paraId="17AD951F" w14:textId="77777777" w:rsidTr="0074425D">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3150"/>
            </w:tblGrid>
            <w:tr w:rsidR="0074425D" w:rsidRPr="0074425D" w14:paraId="1F51815C" w14:textId="77777777" w:rsidTr="0074425D">
              <w:tc>
                <w:tcPr>
                  <w:tcW w:w="0" w:type="auto"/>
                  <w:tcMar>
                    <w:top w:w="150" w:type="dxa"/>
                    <w:left w:w="0" w:type="dxa"/>
                    <w:bottom w:w="150" w:type="dxa"/>
                    <w:right w:w="0" w:type="dxa"/>
                  </w:tcMar>
                  <w:hideMark/>
                </w:tcPr>
                <w:p w14:paraId="1EB4F617" w14:textId="77777777" w:rsidR="0074425D" w:rsidRPr="0074425D" w:rsidRDefault="0074425D" w:rsidP="0074425D">
                  <w:pPr>
                    <w:spacing w:after="0" w:line="240" w:lineRule="auto"/>
                    <w:jc w:val="center"/>
                    <w:divId w:val="1168865222"/>
                    <w:rPr>
                      <w:rFonts w:ascii="Helvetica" w:eastAsia="Times New Roman" w:hAnsi="Helvetica" w:cs="Helvetica"/>
                      <w:sz w:val="24"/>
                      <w:szCs w:val="24"/>
                    </w:rPr>
                  </w:pPr>
                </w:p>
              </w:tc>
            </w:tr>
            <w:tr w:rsidR="0074425D" w:rsidRPr="0074425D" w14:paraId="65C4F546" w14:textId="77777777">
              <w:tc>
                <w:tcPr>
                  <w:tcW w:w="0" w:type="auto"/>
                  <w:tcMar>
                    <w:top w:w="150" w:type="dxa"/>
                    <w:left w:w="300" w:type="dxa"/>
                    <w:bottom w:w="150" w:type="dxa"/>
                    <w:right w:w="0" w:type="dxa"/>
                  </w:tcMar>
                  <w:hideMark/>
                </w:tcPr>
                <w:p w14:paraId="14DC7852" w14:textId="77777777" w:rsidR="0074425D" w:rsidRPr="0074425D" w:rsidRDefault="0074425D" w:rsidP="0074425D">
                  <w:pPr>
                    <w:spacing w:after="0" w:line="240" w:lineRule="auto"/>
                    <w:jc w:val="center"/>
                    <w:rPr>
                      <w:rFonts w:ascii="Arial" w:eastAsia="Times New Roman" w:hAnsi="Arial" w:cs="Arial"/>
                      <w:color w:val="000000"/>
                      <w:sz w:val="21"/>
                      <w:szCs w:val="21"/>
                    </w:rPr>
                  </w:pPr>
                  <w:r w:rsidRPr="0074425D">
                    <w:rPr>
                      <w:rFonts w:ascii="Arial" w:eastAsia="Times New Roman" w:hAnsi="Arial" w:cs="Arial"/>
                      <w:b/>
                      <w:bCs/>
                      <w:color w:val="000000"/>
                      <w:sz w:val="24"/>
                      <w:szCs w:val="24"/>
                    </w:rPr>
                    <w:t>New Employer Tax Credits</w:t>
                  </w:r>
                </w:p>
                <w:p w14:paraId="6900A9B8" w14:textId="77777777" w:rsidR="0074425D" w:rsidRPr="0074425D" w:rsidRDefault="0074425D" w:rsidP="0074425D">
                  <w:pPr>
                    <w:spacing w:after="0" w:line="240" w:lineRule="auto"/>
                    <w:jc w:val="center"/>
                    <w:rPr>
                      <w:rFonts w:ascii="Arial" w:eastAsia="Times New Roman" w:hAnsi="Arial" w:cs="Arial"/>
                      <w:color w:val="000000"/>
                      <w:sz w:val="21"/>
                      <w:szCs w:val="21"/>
                    </w:rPr>
                  </w:pPr>
                  <w:r w:rsidRPr="0074425D">
                    <w:rPr>
                      <w:rFonts w:ascii="Arial" w:eastAsia="Times New Roman" w:hAnsi="Arial" w:cs="Arial"/>
                      <w:b/>
                      <w:bCs/>
                      <w:color w:val="000000"/>
                      <w:sz w:val="24"/>
                      <w:szCs w:val="24"/>
                    </w:rPr>
                    <w:t>Employee Retention Credit</w:t>
                  </w:r>
                </w:p>
                <w:p w14:paraId="597BE011" w14:textId="77777777" w:rsidR="0074425D" w:rsidRPr="0074425D" w:rsidRDefault="0074425D" w:rsidP="0074425D">
                  <w:pPr>
                    <w:spacing w:after="0" w:line="240" w:lineRule="auto"/>
                    <w:jc w:val="center"/>
                    <w:rPr>
                      <w:rFonts w:ascii="Arial" w:eastAsia="Times New Roman" w:hAnsi="Arial" w:cs="Arial"/>
                      <w:color w:val="000000"/>
                      <w:sz w:val="21"/>
                      <w:szCs w:val="21"/>
                    </w:rPr>
                  </w:pPr>
                </w:p>
                <w:p w14:paraId="004FDF6B"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The IRS recently issued a new publication to help employers understand the tax credits available to them due to the Coronavirus pandemic. The document breaks down the details of the Employer Retention Credit and the credits for paid sick and family leave in easy-to-follow charts.</w:t>
                  </w:r>
                </w:p>
                <w:p w14:paraId="133ACD49" w14:textId="77777777" w:rsidR="0074425D" w:rsidRPr="0074425D" w:rsidRDefault="0074425D" w:rsidP="0074425D">
                  <w:pPr>
                    <w:spacing w:after="0" w:line="240" w:lineRule="auto"/>
                    <w:rPr>
                      <w:rFonts w:ascii="Arial" w:eastAsia="Times New Roman" w:hAnsi="Arial" w:cs="Arial"/>
                      <w:color w:val="000000"/>
                      <w:sz w:val="21"/>
                      <w:szCs w:val="21"/>
                    </w:rPr>
                  </w:pPr>
                </w:p>
                <w:p w14:paraId="51E232F3"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Using the document, employers can quickly determine whether they are eligible for the credits, the amount of the credits and which wages apply to the credits.</w:t>
                  </w:r>
                </w:p>
                <w:p w14:paraId="6DC97CC8" w14:textId="77777777" w:rsidR="0074425D" w:rsidRPr="0074425D" w:rsidRDefault="0074425D" w:rsidP="0074425D">
                  <w:pPr>
                    <w:spacing w:after="0" w:line="240" w:lineRule="auto"/>
                    <w:jc w:val="center"/>
                    <w:rPr>
                      <w:rFonts w:ascii="Arial" w:eastAsia="Times New Roman" w:hAnsi="Arial" w:cs="Arial"/>
                      <w:color w:val="000000"/>
                      <w:sz w:val="21"/>
                      <w:szCs w:val="21"/>
                    </w:rPr>
                  </w:pPr>
                </w:p>
              </w:tc>
            </w:tr>
          </w:tbl>
          <w:p w14:paraId="50025891" w14:textId="77777777" w:rsidR="0074425D" w:rsidRPr="0074425D" w:rsidRDefault="0074425D" w:rsidP="0074425D">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3150"/>
            </w:tblGrid>
            <w:tr w:rsidR="0074425D" w:rsidRPr="0074425D" w14:paraId="27F1B79A" w14:textId="77777777" w:rsidTr="0074425D">
              <w:tc>
                <w:tcPr>
                  <w:tcW w:w="0" w:type="auto"/>
                  <w:tcMar>
                    <w:top w:w="150" w:type="dxa"/>
                    <w:left w:w="300" w:type="dxa"/>
                    <w:bottom w:w="150" w:type="dxa"/>
                    <w:right w:w="0" w:type="dxa"/>
                  </w:tcMar>
                  <w:vAlign w:val="center"/>
                  <w:hideMark/>
                </w:tcPr>
                <w:tbl>
                  <w:tblPr>
                    <w:tblW w:w="2850" w:type="dxa"/>
                    <w:tblCellMar>
                      <w:top w:w="15" w:type="dxa"/>
                      <w:left w:w="15" w:type="dxa"/>
                      <w:bottom w:w="15" w:type="dxa"/>
                      <w:right w:w="15" w:type="dxa"/>
                    </w:tblCellMar>
                    <w:tblLook w:val="04A0" w:firstRow="1" w:lastRow="0" w:firstColumn="1" w:lastColumn="0" w:noHBand="0" w:noVBand="1"/>
                  </w:tblPr>
                  <w:tblGrid>
                    <w:gridCol w:w="2850"/>
                  </w:tblGrid>
                  <w:tr w:rsidR="0074425D" w:rsidRPr="0074425D" w14:paraId="21657F82" w14:textId="77777777">
                    <w:tc>
                      <w:tcPr>
                        <w:tcW w:w="0" w:type="auto"/>
                        <w:tcMar>
                          <w:top w:w="0" w:type="dxa"/>
                          <w:left w:w="0" w:type="dxa"/>
                          <w:bottom w:w="0" w:type="dxa"/>
                          <w:right w:w="0" w:type="dxa"/>
                        </w:tcMar>
                        <w:hideMark/>
                      </w:tcPr>
                      <w:tbl>
                        <w:tblPr>
                          <w:tblW w:w="0" w:type="auto"/>
                          <w:jc w:val="center"/>
                          <w:shd w:val="clear" w:color="auto" w:fill="085124"/>
                          <w:tblCellMar>
                            <w:left w:w="0" w:type="dxa"/>
                            <w:right w:w="0" w:type="dxa"/>
                          </w:tblCellMar>
                          <w:tblLook w:val="04A0" w:firstRow="1" w:lastRow="0" w:firstColumn="1" w:lastColumn="0" w:noHBand="0" w:noVBand="1"/>
                        </w:tblPr>
                        <w:tblGrid>
                          <w:gridCol w:w="1781"/>
                        </w:tblGrid>
                        <w:tr w:rsidR="0074425D" w:rsidRPr="0074425D" w14:paraId="506B739D" w14:textId="77777777">
                          <w:trPr>
                            <w:jc w:val="center"/>
                          </w:trPr>
                          <w:tc>
                            <w:tcPr>
                              <w:tcW w:w="0" w:type="auto"/>
                              <w:shd w:val="clear" w:color="auto" w:fill="085124"/>
                              <w:tcMar>
                                <w:top w:w="210" w:type="dxa"/>
                                <w:left w:w="330" w:type="dxa"/>
                                <w:bottom w:w="225" w:type="dxa"/>
                                <w:right w:w="330" w:type="dxa"/>
                              </w:tcMar>
                              <w:hideMark/>
                            </w:tcPr>
                            <w:p w14:paraId="050CA03A" w14:textId="77777777" w:rsidR="0074425D" w:rsidRPr="0074425D" w:rsidRDefault="0074425D" w:rsidP="0074425D">
                              <w:pPr>
                                <w:spacing w:after="0" w:line="240" w:lineRule="auto"/>
                                <w:jc w:val="center"/>
                                <w:rPr>
                                  <w:rFonts w:ascii="Arial" w:eastAsia="Times New Roman" w:hAnsi="Arial" w:cs="Arial"/>
                                  <w:color w:val="FFFFFF"/>
                                  <w:sz w:val="24"/>
                                  <w:szCs w:val="24"/>
                                </w:rPr>
                              </w:pPr>
                              <w:hyperlink r:id="rId10" w:tgtFrame="_blank" w:history="1">
                                <w:r w:rsidRPr="0074425D">
                                  <w:rPr>
                                    <w:rFonts w:ascii="Arial" w:eastAsia="Times New Roman" w:hAnsi="Arial" w:cs="Arial"/>
                                    <w:color w:val="FFFFFF"/>
                                    <w:sz w:val="24"/>
                                    <w:szCs w:val="24"/>
                                    <w:u w:val="single"/>
                                  </w:rPr>
                                  <w:t>Full Article</w:t>
                                </w:r>
                              </w:hyperlink>
                            </w:p>
                          </w:tc>
                        </w:tr>
                      </w:tbl>
                      <w:p w14:paraId="453F1DC2" w14:textId="77777777" w:rsidR="0074425D" w:rsidRPr="0074425D" w:rsidRDefault="0074425D" w:rsidP="0074425D">
                        <w:pPr>
                          <w:spacing w:after="0" w:line="240" w:lineRule="auto"/>
                          <w:jc w:val="center"/>
                          <w:rPr>
                            <w:rFonts w:ascii="Arial" w:eastAsia="Times New Roman" w:hAnsi="Arial" w:cs="Arial"/>
                            <w:color w:val="FFFFFF"/>
                            <w:sz w:val="24"/>
                            <w:szCs w:val="24"/>
                          </w:rPr>
                        </w:pPr>
                      </w:p>
                    </w:tc>
                  </w:tr>
                </w:tbl>
                <w:p w14:paraId="4DD96482" w14:textId="77777777" w:rsidR="0074425D" w:rsidRPr="0074425D" w:rsidRDefault="0074425D" w:rsidP="0074425D">
                  <w:pPr>
                    <w:spacing w:after="0" w:line="240" w:lineRule="auto"/>
                    <w:rPr>
                      <w:rFonts w:ascii="Arial" w:eastAsia="Times New Roman" w:hAnsi="Arial" w:cs="Arial"/>
                      <w:color w:val="FFFFFF"/>
                      <w:sz w:val="24"/>
                      <w:szCs w:val="24"/>
                    </w:rPr>
                  </w:pPr>
                </w:p>
              </w:tc>
            </w:tr>
          </w:tbl>
          <w:p w14:paraId="7F1D69C1" w14:textId="77777777" w:rsidR="0074425D" w:rsidRPr="0074425D" w:rsidRDefault="0074425D" w:rsidP="0074425D">
            <w:pPr>
              <w:spacing w:after="0" w:line="240" w:lineRule="auto"/>
              <w:rPr>
                <w:rFonts w:ascii="Helvetica" w:eastAsia="Times New Roman" w:hAnsi="Helvetica" w:cs="Helvetica"/>
                <w:color w:val="222222"/>
                <w:sz w:val="24"/>
                <w:szCs w:val="24"/>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3150"/>
            </w:tblGrid>
            <w:tr w:rsidR="0074425D" w:rsidRPr="0074425D" w14:paraId="0ED29859" w14:textId="77777777" w:rsidTr="0074425D">
              <w:tc>
                <w:tcPr>
                  <w:tcW w:w="0" w:type="auto"/>
                  <w:tcMar>
                    <w:top w:w="150" w:type="dxa"/>
                    <w:left w:w="0" w:type="dxa"/>
                    <w:bottom w:w="150" w:type="dxa"/>
                    <w:right w:w="0" w:type="dxa"/>
                  </w:tcMar>
                  <w:hideMark/>
                </w:tcPr>
                <w:p w14:paraId="266F1703" w14:textId="77777777" w:rsidR="0074425D" w:rsidRPr="0074425D" w:rsidRDefault="0074425D" w:rsidP="0074425D">
                  <w:pPr>
                    <w:spacing w:after="0" w:line="240" w:lineRule="auto"/>
                    <w:jc w:val="center"/>
                    <w:rPr>
                      <w:rFonts w:ascii="Helvetica" w:eastAsia="Times New Roman" w:hAnsi="Helvetica" w:cs="Helvetica"/>
                      <w:sz w:val="24"/>
                      <w:szCs w:val="24"/>
                    </w:rPr>
                  </w:pPr>
                </w:p>
              </w:tc>
            </w:tr>
            <w:tr w:rsidR="0074425D" w:rsidRPr="0074425D" w14:paraId="667A7B27" w14:textId="77777777">
              <w:tc>
                <w:tcPr>
                  <w:tcW w:w="0" w:type="auto"/>
                  <w:tcMar>
                    <w:top w:w="150" w:type="dxa"/>
                    <w:left w:w="150" w:type="dxa"/>
                    <w:bottom w:w="150" w:type="dxa"/>
                    <w:right w:w="150" w:type="dxa"/>
                  </w:tcMar>
                  <w:hideMark/>
                </w:tcPr>
                <w:p w14:paraId="402B4208" w14:textId="77777777" w:rsidR="0074425D" w:rsidRPr="0074425D" w:rsidRDefault="0074425D" w:rsidP="0074425D">
                  <w:pPr>
                    <w:spacing w:after="0" w:line="240" w:lineRule="auto"/>
                    <w:jc w:val="center"/>
                    <w:rPr>
                      <w:rFonts w:ascii="Arial" w:eastAsia="Times New Roman" w:hAnsi="Arial" w:cs="Arial"/>
                      <w:color w:val="000000"/>
                      <w:sz w:val="21"/>
                      <w:szCs w:val="21"/>
                    </w:rPr>
                  </w:pPr>
                  <w:r w:rsidRPr="0074425D">
                    <w:rPr>
                      <w:rFonts w:ascii="Arial" w:eastAsia="Times New Roman" w:hAnsi="Arial" w:cs="Arial"/>
                      <w:b/>
                      <w:bCs/>
                      <w:color w:val="000000"/>
                      <w:sz w:val="24"/>
                      <w:szCs w:val="24"/>
                    </w:rPr>
                    <w:t>Fair Hiring Isn’t Your Only Business Concern</w:t>
                  </w:r>
                </w:p>
                <w:p w14:paraId="5691137B" w14:textId="77777777" w:rsidR="0074425D" w:rsidRPr="0074425D" w:rsidRDefault="0074425D" w:rsidP="0074425D">
                  <w:pPr>
                    <w:spacing w:after="0" w:line="240" w:lineRule="auto"/>
                    <w:rPr>
                      <w:rFonts w:ascii="Arial" w:eastAsia="Times New Roman" w:hAnsi="Arial" w:cs="Arial"/>
                      <w:color w:val="000000"/>
                      <w:sz w:val="21"/>
                      <w:szCs w:val="21"/>
                    </w:rPr>
                  </w:pPr>
                </w:p>
                <w:p w14:paraId="16A54913"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Many business owners are currently wondering how they might get more involved in the conversations about race and creating a culture that celebrates diversity. When conversations about race and the workplace arise, the first area of consideration is often hiring practices but it extends to so much more in a business than who you're choosing to employ.</w:t>
                  </w:r>
                </w:p>
                <w:p w14:paraId="5DF12D40"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Georgia" w:eastAsia="Times New Roman" w:hAnsi="Georgia" w:cs="Arial"/>
                      <w:color w:val="000000"/>
                      <w:sz w:val="21"/>
                      <w:szCs w:val="21"/>
                    </w:rPr>
                    <w:t> </w:t>
                  </w:r>
                </w:p>
                <w:p w14:paraId="0861D7CE"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In fact, racial tensions can crop up even in businesses that are very focused on equality. If you want a more diverse culture in your workplace, here are a couple of areas to focus on in addition to fair hiring practices.</w:t>
                  </w:r>
                </w:p>
                <w:p w14:paraId="2CA0AE5D" w14:textId="77777777" w:rsidR="0074425D" w:rsidRPr="0074425D" w:rsidRDefault="0074425D" w:rsidP="0074425D">
                  <w:pPr>
                    <w:spacing w:after="0" w:line="240" w:lineRule="auto"/>
                    <w:rPr>
                      <w:rFonts w:ascii="Arial" w:eastAsia="Times New Roman" w:hAnsi="Arial" w:cs="Arial"/>
                      <w:color w:val="000000"/>
                      <w:sz w:val="21"/>
                      <w:szCs w:val="21"/>
                    </w:rPr>
                  </w:pPr>
                </w:p>
                <w:p w14:paraId="2B4DE5ED"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(Article written by </w:t>
                  </w:r>
                  <w:hyperlink r:id="rId11" w:tgtFrame="_blank" w:history="1">
                    <w:r w:rsidRPr="0074425D">
                      <w:rPr>
                        <w:rFonts w:ascii="Calibri" w:eastAsia="Times New Roman" w:hAnsi="Calibri" w:cs="Calibri"/>
                        <w:i/>
                        <w:iCs/>
                        <w:color w:val="1155CC"/>
                        <w:sz w:val="23"/>
                        <w:szCs w:val="23"/>
                        <w:u w:val="single"/>
                      </w:rPr>
                      <w:t>Christina R. Metcalf</w:t>
                    </w:r>
                  </w:hyperlink>
                  <w:r w:rsidRPr="0074425D">
                    <w:rPr>
                      <w:rFonts w:ascii="Arial" w:eastAsia="Times New Roman" w:hAnsi="Arial" w:cs="Arial"/>
                      <w:color w:val="000000"/>
                      <w:sz w:val="21"/>
                      <w:szCs w:val="21"/>
                    </w:rPr>
                    <w:t>)</w:t>
                  </w:r>
                </w:p>
              </w:tc>
            </w:tr>
          </w:tbl>
          <w:p w14:paraId="03D38101" w14:textId="77777777" w:rsidR="0074425D" w:rsidRPr="0074425D" w:rsidRDefault="0074425D" w:rsidP="0074425D">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3150"/>
            </w:tblGrid>
            <w:tr w:rsidR="0074425D" w:rsidRPr="0074425D" w14:paraId="13EFA366" w14:textId="77777777" w:rsidTr="0074425D">
              <w:tc>
                <w:tcPr>
                  <w:tcW w:w="0" w:type="auto"/>
                  <w:tcMar>
                    <w:top w:w="150" w:type="dxa"/>
                    <w:left w:w="150" w:type="dxa"/>
                    <w:bottom w:w="150" w:type="dxa"/>
                    <w:right w:w="150" w:type="dxa"/>
                  </w:tcMar>
                  <w:vAlign w:val="center"/>
                  <w:hideMark/>
                </w:tcPr>
                <w:tbl>
                  <w:tblPr>
                    <w:tblW w:w="2850" w:type="dxa"/>
                    <w:tblCellMar>
                      <w:top w:w="15" w:type="dxa"/>
                      <w:left w:w="15" w:type="dxa"/>
                      <w:bottom w:w="15" w:type="dxa"/>
                      <w:right w:w="15" w:type="dxa"/>
                    </w:tblCellMar>
                    <w:tblLook w:val="04A0" w:firstRow="1" w:lastRow="0" w:firstColumn="1" w:lastColumn="0" w:noHBand="0" w:noVBand="1"/>
                  </w:tblPr>
                  <w:tblGrid>
                    <w:gridCol w:w="2850"/>
                  </w:tblGrid>
                  <w:tr w:rsidR="0074425D" w:rsidRPr="0074425D" w14:paraId="2B7589E5" w14:textId="77777777">
                    <w:tc>
                      <w:tcPr>
                        <w:tcW w:w="0" w:type="auto"/>
                        <w:tcMar>
                          <w:top w:w="0" w:type="dxa"/>
                          <w:left w:w="0" w:type="dxa"/>
                          <w:bottom w:w="0" w:type="dxa"/>
                          <w:right w:w="0" w:type="dxa"/>
                        </w:tcMar>
                        <w:hideMark/>
                      </w:tcPr>
                      <w:tbl>
                        <w:tblPr>
                          <w:tblW w:w="0" w:type="auto"/>
                          <w:jc w:val="center"/>
                          <w:shd w:val="clear" w:color="auto" w:fill="085124"/>
                          <w:tblCellMar>
                            <w:left w:w="0" w:type="dxa"/>
                            <w:right w:w="0" w:type="dxa"/>
                          </w:tblCellMar>
                          <w:tblLook w:val="04A0" w:firstRow="1" w:lastRow="0" w:firstColumn="1" w:lastColumn="0" w:noHBand="0" w:noVBand="1"/>
                        </w:tblPr>
                        <w:tblGrid>
                          <w:gridCol w:w="1848"/>
                        </w:tblGrid>
                        <w:tr w:rsidR="0074425D" w:rsidRPr="0074425D" w14:paraId="3F5AD0C2" w14:textId="77777777">
                          <w:trPr>
                            <w:jc w:val="center"/>
                          </w:trPr>
                          <w:tc>
                            <w:tcPr>
                              <w:tcW w:w="0" w:type="auto"/>
                              <w:shd w:val="clear" w:color="auto" w:fill="085124"/>
                              <w:tcMar>
                                <w:top w:w="210" w:type="dxa"/>
                                <w:left w:w="330" w:type="dxa"/>
                                <w:bottom w:w="225" w:type="dxa"/>
                                <w:right w:w="330" w:type="dxa"/>
                              </w:tcMar>
                              <w:hideMark/>
                            </w:tcPr>
                            <w:p w14:paraId="6408C42D" w14:textId="77777777" w:rsidR="0074425D" w:rsidRPr="0074425D" w:rsidRDefault="0074425D" w:rsidP="0074425D">
                              <w:pPr>
                                <w:spacing w:after="0" w:line="240" w:lineRule="auto"/>
                                <w:jc w:val="center"/>
                                <w:rPr>
                                  <w:rFonts w:ascii="Arial" w:eastAsia="Times New Roman" w:hAnsi="Arial" w:cs="Arial"/>
                                  <w:color w:val="FFFFFF"/>
                                  <w:sz w:val="24"/>
                                  <w:szCs w:val="24"/>
                                </w:rPr>
                              </w:pPr>
                              <w:hyperlink r:id="rId12" w:tgtFrame="_blank" w:history="1">
                                <w:r w:rsidRPr="0074425D">
                                  <w:rPr>
                                    <w:rFonts w:ascii="Arial" w:eastAsia="Times New Roman" w:hAnsi="Arial" w:cs="Arial"/>
                                    <w:color w:val="FFFFFF"/>
                                    <w:sz w:val="24"/>
                                    <w:szCs w:val="24"/>
                                    <w:u w:val="single"/>
                                  </w:rPr>
                                  <w:t>Read More</w:t>
                                </w:r>
                              </w:hyperlink>
                            </w:p>
                          </w:tc>
                        </w:tr>
                      </w:tbl>
                      <w:p w14:paraId="1A077739" w14:textId="77777777" w:rsidR="0074425D" w:rsidRPr="0074425D" w:rsidRDefault="0074425D" w:rsidP="0074425D">
                        <w:pPr>
                          <w:spacing w:after="0" w:line="240" w:lineRule="auto"/>
                          <w:jc w:val="center"/>
                          <w:rPr>
                            <w:rFonts w:ascii="Arial" w:eastAsia="Times New Roman" w:hAnsi="Arial" w:cs="Arial"/>
                            <w:color w:val="FFFFFF"/>
                            <w:sz w:val="24"/>
                            <w:szCs w:val="24"/>
                          </w:rPr>
                        </w:pPr>
                      </w:p>
                    </w:tc>
                  </w:tr>
                </w:tbl>
                <w:p w14:paraId="5737D4E8" w14:textId="77777777" w:rsidR="0074425D" w:rsidRPr="0074425D" w:rsidRDefault="0074425D" w:rsidP="0074425D">
                  <w:pPr>
                    <w:spacing w:after="0" w:line="240" w:lineRule="auto"/>
                    <w:rPr>
                      <w:rFonts w:ascii="Arial" w:eastAsia="Times New Roman" w:hAnsi="Arial" w:cs="Arial"/>
                      <w:color w:val="FFFFFF"/>
                      <w:sz w:val="24"/>
                      <w:szCs w:val="24"/>
                    </w:rPr>
                  </w:pPr>
                </w:p>
              </w:tc>
            </w:tr>
          </w:tbl>
          <w:p w14:paraId="6B5C2EBC" w14:textId="77777777" w:rsidR="0074425D" w:rsidRPr="0074425D" w:rsidRDefault="0074425D" w:rsidP="0074425D">
            <w:pPr>
              <w:spacing w:after="0" w:line="240" w:lineRule="auto"/>
              <w:rPr>
                <w:rFonts w:ascii="Helvetica" w:eastAsia="Times New Roman" w:hAnsi="Helvetica" w:cs="Helvetica"/>
                <w:color w:val="222222"/>
                <w:sz w:val="24"/>
                <w:szCs w:val="24"/>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3060"/>
            </w:tblGrid>
            <w:tr w:rsidR="0074425D" w:rsidRPr="0074425D" w14:paraId="3C21F1CE" w14:textId="77777777" w:rsidTr="0074425D">
              <w:tc>
                <w:tcPr>
                  <w:tcW w:w="0" w:type="auto"/>
                  <w:tcMar>
                    <w:top w:w="150" w:type="dxa"/>
                    <w:left w:w="0" w:type="dxa"/>
                    <w:bottom w:w="150" w:type="dxa"/>
                    <w:right w:w="0" w:type="dxa"/>
                  </w:tcMar>
                  <w:hideMark/>
                </w:tcPr>
                <w:p w14:paraId="4A79C25B" w14:textId="77777777" w:rsidR="0074425D" w:rsidRPr="0074425D" w:rsidRDefault="0074425D" w:rsidP="0074425D">
                  <w:pPr>
                    <w:spacing w:after="0" w:line="240" w:lineRule="auto"/>
                    <w:jc w:val="center"/>
                    <w:rPr>
                      <w:rFonts w:ascii="Helvetica" w:eastAsia="Times New Roman" w:hAnsi="Helvetica" w:cs="Helvetica"/>
                      <w:sz w:val="24"/>
                      <w:szCs w:val="24"/>
                    </w:rPr>
                  </w:pPr>
                </w:p>
              </w:tc>
            </w:tr>
            <w:tr w:rsidR="0074425D" w:rsidRPr="0074425D" w14:paraId="31FD3958" w14:textId="77777777">
              <w:tc>
                <w:tcPr>
                  <w:tcW w:w="0" w:type="auto"/>
                  <w:tcMar>
                    <w:top w:w="150" w:type="dxa"/>
                    <w:left w:w="0" w:type="dxa"/>
                    <w:bottom w:w="150" w:type="dxa"/>
                    <w:right w:w="300" w:type="dxa"/>
                  </w:tcMar>
                  <w:hideMark/>
                </w:tcPr>
                <w:p w14:paraId="7D463004" w14:textId="77777777" w:rsidR="0074425D" w:rsidRPr="0074425D" w:rsidRDefault="0074425D" w:rsidP="0074425D">
                  <w:pPr>
                    <w:spacing w:after="0" w:line="240" w:lineRule="auto"/>
                    <w:jc w:val="center"/>
                    <w:rPr>
                      <w:rFonts w:ascii="Arial" w:eastAsia="Times New Roman" w:hAnsi="Arial" w:cs="Arial"/>
                      <w:color w:val="000000"/>
                      <w:sz w:val="21"/>
                      <w:szCs w:val="21"/>
                    </w:rPr>
                  </w:pPr>
                  <w:r w:rsidRPr="0074425D">
                    <w:rPr>
                      <w:rFonts w:ascii="Arial" w:eastAsia="Times New Roman" w:hAnsi="Arial" w:cs="Arial"/>
                      <w:b/>
                      <w:bCs/>
                      <w:color w:val="000000"/>
                      <w:sz w:val="24"/>
                      <w:szCs w:val="24"/>
                    </w:rPr>
                    <w:t>How does your business deal with technology problems?</w:t>
                  </w:r>
                </w:p>
                <w:p w14:paraId="08AD14E6" w14:textId="77777777" w:rsidR="0074425D" w:rsidRPr="0074425D" w:rsidRDefault="0074425D" w:rsidP="0074425D">
                  <w:pPr>
                    <w:spacing w:after="0" w:line="240" w:lineRule="auto"/>
                    <w:jc w:val="center"/>
                    <w:rPr>
                      <w:rFonts w:ascii="Arial" w:eastAsia="Times New Roman" w:hAnsi="Arial" w:cs="Arial"/>
                      <w:color w:val="000000"/>
                      <w:sz w:val="21"/>
                      <w:szCs w:val="21"/>
                    </w:rPr>
                  </w:pPr>
                </w:p>
                <w:p w14:paraId="73077060" w14:textId="77777777" w:rsidR="0074425D" w:rsidRPr="0074425D" w:rsidRDefault="0074425D" w:rsidP="0074425D">
                  <w:pPr>
                    <w:spacing w:after="0" w:line="240" w:lineRule="auto"/>
                    <w:jc w:val="center"/>
                    <w:rPr>
                      <w:rFonts w:ascii="Arial" w:eastAsia="Times New Roman" w:hAnsi="Arial" w:cs="Arial"/>
                      <w:color w:val="000000"/>
                      <w:sz w:val="21"/>
                      <w:szCs w:val="21"/>
                    </w:rPr>
                  </w:pPr>
                </w:p>
                <w:p w14:paraId="7F6F153F"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For the last three months, we’ve all been focused on the day-to-day details of our technology. Does one videoconferencing platform work better than another? Will my laptop allow me to access files stored on an office server? Do I really have to reset that password, log in to a new messaging app, or answer emails on the weekend?</w:t>
                  </w:r>
                </w:p>
                <w:p w14:paraId="638F142F"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Tahoma" w:eastAsia="Times New Roman" w:hAnsi="Tahoma" w:cs="Tahoma"/>
                      <w:color w:val="000000"/>
                      <w:sz w:val="21"/>
                      <w:szCs w:val="21"/>
                    </w:rPr>
                    <w:t>﻿</w:t>
                  </w:r>
                </w:p>
                <w:p w14:paraId="03064A7C"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Read more below....</w:t>
                  </w:r>
                </w:p>
                <w:p w14:paraId="236430BE" w14:textId="77777777" w:rsidR="0074425D" w:rsidRPr="0074425D" w:rsidRDefault="0074425D" w:rsidP="0074425D">
                  <w:pPr>
                    <w:spacing w:after="0" w:line="240" w:lineRule="auto"/>
                    <w:rPr>
                      <w:rFonts w:ascii="Arial" w:eastAsia="Times New Roman" w:hAnsi="Arial" w:cs="Arial"/>
                      <w:color w:val="000000"/>
                      <w:sz w:val="21"/>
                      <w:szCs w:val="21"/>
                    </w:rPr>
                  </w:pPr>
                </w:p>
                <w:p w14:paraId="55AEBD9E"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From CMIT Solutions:</w:t>
                  </w:r>
                </w:p>
                <w:p w14:paraId="2BAD4A04" w14:textId="77777777" w:rsidR="0074425D" w:rsidRPr="0074425D" w:rsidRDefault="0074425D" w:rsidP="0074425D">
                  <w:pPr>
                    <w:spacing w:after="0" w:line="240" w:lineRule="auto"/>
                    <w:rPr>
                      <w:rFonts w:ascii="Arial" w:eastAsia="Times New Roman" w:hAnsi="Arial" w:cs="Arial"/>
                      <w:color w:val="000000"/>
                      <w:sz w:val="21"/>
                      <w:szCs w:val="21"/>
                    </w:rPr>
                  </w:pPr>
                  <w:r w:rsidRPr="0074425D">
                    <w:rPr>
                      <w:rFonts w:ascii="Arial" w:eastAsia="Times New Roman" w:hAnsi="Arial" w:cs="Arial"/>
                      <w:color w:val="000000"/>
                      <w:sz w:val="21"/>
                      <w:szCs w:val="21"/>
                    </w:rPr>
                    <w:t>The IT Solution Provider of NOACC</w:t>
                  </w:r>
                </w:p>
              </w:tc>
            </w:tr>
          </w:tbl>
          <w:p w14:paraId="5A8DC028" w14:textId="77777777" w:rsidR="0074425D" w:rsidRPr="0074425D" w:rsidRDefault="0074425D" w:rsidP="0074425D">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3060"/>
            </w:tblGrid>
            <w:tr w:rsidR="0074425D" w:rsidRPr="0074425D" w14:paraId="6BB35D3D" w14:textId="77777777" w:rsidTr="0074425D">
              <w:tc>
                <w:tcPr>
                  <w:tcW w:w="0" w:type="auto"/>
                  <w:tcMar>
                    <w:top w:w="150" w:type="dxa"/>
                    <w:left w:w="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2760"/>
                  </w:tblGrid>
                  <w:tr w:rsidR="0074425D" w:rsidRPr="0074425D" w14:paraId="36818356" w14:textId="77777777">
                    <w:tc>
                      <w:tcPr>
                        <w:tcW w:w="0" w:type="auto"/>
                        <w:hideMark/>
                      </w:tcPr>
                      <w:tbl>
                        <w:tblPr>
                          <w:tblW w:w="0" w:type="auto"/>
                          <w:jc w:val="center"/>
                          <w:shd w:val="clear" w:color="auto" w:fill="085124"/>
                          <w:tblCellMar>
                            <w:left w:w="0" w:type="dxa"/>
                            <w:right w:w="0" w:type="dxa"/>
                          </w:tblCellMar>
                          <w:tblLook w:val="04A0" w:firstRow="1" w:lastRow="0" w:firstColumn="1" w:lastColumn="0" w:noHBand="0" w:noVBand="1"/>
                        </w:tblPr>
                        <w:tblGrid>
                          <w:gridCol w:w="1848"/>
                        </w:tblGrid>
                        <w:tr w:rsidR="0074425D" w:rsidRPr="0074425D" w14:paraId="3D62A26F" w14:textId="77777777">
                          <w:trPr>
                            <w:jc w:val="center"/>
                          </w:trPr>
                          <w:tc>
                            <w:tcPr>
                              <w:tcW w:w="0" w:type="auto"/>
                              <w:shd w:val="clear" w:color="auto" w:fill="085124"/>
                              <w:tcMar>
                                <w:top w:w="210" w:type="dxa"/>
                                <w:left w:w="330" w:type="dxa"/>
                                <w:bottom w:w="225" w:type="dxa"/>
                                <w:right w:w="330" w:type="dxa"/>
                              </w:tcMar>
                              <w:hideMark/>
                            </w:tcPr>
                            <w:p w14:paraId="0B119A8C" w14:textId="77777777" w:rsidR="0074425D" w:rsidRPr="0074425D" w:rsidRDefault="0074425D" w:rsidP="0074425D">
                              <w:pPr>
                                <w:spacing w:after="0" w:line="240" w:lineRule="auto"/>
                                <w:jc w:val="center"/>
                                <w:rPr>
                                  <w:rFonts w:ascii="Arial" w:eastAsia="Times New Roman" w:hAnsi="Arial" w:cs="Arial"/>
                                  <w:color w:val="FFFFFF"/>
                                  <w:sz w:val="24"/>
                                  <w:szCs w:val="24"/>
                                </w:rPr>
                              </w:pPr>
                              <w:hyperlink r:id="rId13" w:tgtFrame="_blank" w:history="1">
                                <w:r w:rsidRPr="0074425D">
                                  <w:rPr>
                                    <w:rFonts w:ascii="Arial" w:eastAsia="Times New Roman" w:hAnsi="Arial" w:cs="Arial"/>
                                    <w:color w:val="FFFFFF"/>
                                    <w:sz w:val="24"/>
                                    <w:szCs w:val="24"/>
                                    <w:u w:val="single"/>
                                  </w:rPr>
                                  <w:t>Read More</w:t>
                                </w:r>
                              </w:hyperlink>
                            </w:p>
                          </w:tc>
                        </w:tr>
                      </w:tbl>
                      <w:p w14:paraId="0BFE514C" w14:textId="77777777" w:rsidR="0074425D" w:rsidRPr="0074425D" w:rsidRDefault="0074425D" w:rsidP="0074425D">
                        <w:pPr>
                          <w:spacing w:after="0" w:line="240" w:lineRule="auto"/>
                          <w:jc w:val="center"/>
                          <w:rPr>
                            <w:rFonts w:ascii="Arial" w:eastAsia="Times New Roman" w:hAnsi="Arial" w:cs="Arial"/>
                            <w:color w:val="FFFFFF"/>
                            <w:sz w:val="24"/>
                            <w:szCs w:val="24"/>
                          </w:rPr>
                        </w:pPr>
                      </w:p>
                    </w:tc>
                  </w:tr>
                </w:tbl>
                <w:p w14:paraId="219852F6" w14:textId="77777777" w:rsidR="0074425D" w:rsidRPr="0074425D" w:rsidRDefault="0074425D" w:rsidP="0074425D">
                  <w:pPr>
                    <w:spacing w:after="0" w:line="240" w:lineRule="auto"/>
                    <w:rPr>
                      <w:rFonts w:ascii="Arial" w:eastAsia="Times New Roman" w:hAnsi="Arial" w:cs="Arial"/>
                      <w:color w:val="FFFFFF"/>
                      <w:sz w:val="24"/>
                      <w:szCs w:val="24"/>
                    </w:rPr>
                  </w:pPr>
                </w:p>
              </w:tc>
            </w:tr>
          </w:tbl>
          <w:p w14:paraId="5B0CDE00" w14:textId="77777777" w:rsidR="0074425D" w:rsidRPr="0074425D" w:rsidRDefault="0074425D" w:rsidP="0074425D">
            <w:pPr>
              <w:spacing w:after="0" w:line="240" w:lineRule="auto"/>
              <w:rPr>
                <w:rFonts w:ascii="Helvetica" w:eastAsia="Times New Roman" w:hAnsi="Helvetica" w:cs="Helvetica"/>
                <w:color w:val="222222"/>
                <w:sz w:val="24"/>
                <w:szCs w:val="24"/>
              </w:rPr>
            </w:pPr>
          </w:p>
        </w:tc>
      </w:tr>
    </w:tbl>
    <w:p w14:paraId="793E880C" w14:textId="77777777" w:rsidR="0074425D" w:rsidRPr="0074425D" w:rsidRDefault="0074425D" w:rsidP="0074425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4425D" w:rsidRPr="0074425D" w14:paraId="122D1A41" w14:textId="77777777" w:rsidTr="0074425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74425D" w:rsidRPr="0074425D" w14:paraId="6DB66AAA" w14:textId="77777777" w:rsidTr="0074425D">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4425D" w:rsidRPr="0074425D" w14:paraId="6DBAB650" w14:textId="77777777">
                    <w:trPr>
                      <w:jc w:val="center"/>
                    </w:trPr>
                    <w:tc>
                      <w:tcPr>
                        <w:tcW w:w="5000" w:type="pct"/>
                        <w:tcMar>
                          <w:top w:w="135" w:type="dxa"/>
                          <w:left w:w="0" w:type="dxa"/>
                          <w:bottom w:w="150" w:type="dxa"/>
                          <w:right w:w="0" w:type="dxa"/>
                        </w:tcMar>
                        <w:hideMark/>
                      </w:tcPr>
                      <w:tbl>
                        <w:tblPr>
                          <w:tblW w:w="8775" w:type="dxa"/>
                          <w:jc w:val="center"/>
                          <w:tblCellMar>
                            <w:left w:w="0" w:type="dxa"/>
                            <w:right w:w="0" w:type="dxa"/>
                          </w:tblCellMar>
                          <w:tblLook w:val="04A0" w:firstRow="1" w:lastRow="0" w:firstColumn="1" w:lastColumn="0" w:noHBand="0" w:noVBand="1"/>
                        </w:tblPr>
                        <w:tblGrid>
                          <w:gridCol w:w="8775"/>
                        </w:tblGrid>
                        <w:tr w:rsidR="0074425D" w:rsidRPr="0074425D" w14:paraId="734EAC75" w14:textId="77777777">
                          <w:trPr>
                            <w:trHeight w:val="15"/>
                            <w:jc w:val="center"/>
                          </w:trPr>
                          <w:tc>
                            <w:tcPr>
                              <w:tcW w:w="0" w:type="auto"/>
                              <w:tcBorders>
                                <w:bottom w:val="nil"/>
                              </w:tcBorders>
                              <w:shd w:val="clear" w:color="auto" w:fill="085124"/>
                              <w:tcMar>
                                <w:top w:w="0" w:type="dxa"/>
                                <w:left w:w="0" w:type="dxa"/>
                                <w:bottom w:w="90" w:type="dxa"/>
                                <w:right w:w="0" w:type="dxa"/>
                              </w:tcMar>
                              <w:vAlign w:val="center"/>
                              <w:hideMark/>
                            </w:tcPr>
                            <w:p w14:paraId="6EF620A1" w14:textId="0E0F573C" w:rsidR="0074425D" w:rsidRPr="0074425D" w:rsidRDefault="0074425D" w:rsidP="0074425D">
                              <w:pPr>
                                <w:spacing w:after="0" w:line="15" w:lineRule="atLeast"/>
                                <w:jc w:val="center"/>
                                <w:divId w:val="1886218162"/>
                                <w:rPr>
                                  <w:rFonts w:ascii="Helvetica" w:eastAsia="Times New Roman" w:hAnsi="Helvetica" w:cs="Helvetica"/>
                                  <w:sz w:val="24"/>
                                  <w:szCs w:val="24"/>
                                </w:rPr>
                              </w:pPr>
                              <w:r w:rsidRPr="0074425D">
                                <w:rPr>
                                  <w:rFonts w:ascii="Helvetica" w:eastAsia="Times New Roman" w:hAnsi="Helvetica" w:cs="Helvetica"/>
                                  <w:noProof/>
                                  <w:sz w:val="24"/>
                                  <w:szCs w:val="24"/>
                                </w:rPr>
                                <w:drawing>
                                  <wp:inline distT="0" distB="0" distL="0" distR="0" wp14:anchorId="4016C1B3" wp14:editId="0AC6F771">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C3AFAF8" w14:textId="77777777" w:rsidR="0074425D" w:rsidRPr="0074425D" w:rsidRDefault="0074425D" w:rsidP="0074425D">
                        <w:pPr>
                          <w:spacing w:after="0" w:line="240" w:lineRule="auto"/>
                          <w:jc w:val="center"/>
                          <w:rPr>
                            <w:rFonts w:ascii="Helvetica" w:eastAsia="Times New Roman" w:hAnsi="Helvetica" w:cs="Helvetica"/>
                            <w:sz w:val="24"/>
                            <w:szCs w:val="24"/>
                          </w:rPr>
                        </w:pPr>
                      </w:p>
                    </w:tc>
                  </w:tr>
                </w:tbl>
                <w:p w14:paraId="2EF0FA13" w14:textId="77777777" w:rsidR="0074425D" w:rsidRPr="0074425D" w:rsidRDefault="0074425D" w:rsidP="0074425D">
                  <w:pPr>
                    <w:spacing w:after="0" w:line="240" w:lineRule="auto"/>
                    <w:jc w:val="center"/>
                    <w:rPr>
                      <w:rFonts w:ascii="Helvetica" w:eastAsia="Times New Roman" w:hAnsi="Helvetica" w:cs="Helvetica"/>
                      <w:sz w:val="24"/>
                      <w:szCs w:val="24"/>
                    </w:rPr>
                  </w:pPr>
                </w:p>
              </w:tc>
            </w:tr>
          </w:tbl>
          <w:p w14:paraId="0A26EBB4" w14:textId="77777777" w:rsidR="0074425D" w:rsidRPr="0074425D" w:rsidRDefault="0074425D" w:rsidP="0074425D">
            <w:pPr>
              <w:spacing w:after="0" w:line="240" w:lineRule="auto"/>
              <w:rPr>
                <w:rFonts w:ascii="Helvetica" w:eastAsia="Times New Roman" w:hAnsi="Helvetica" w:cs="Helvetica"/>
                <w:color w:val="222222"/>
                <w:sz w:val="24"/>
                <w:szCs w:val="24"/>
              </w:rPr>
            </w:pPr>
          </w:p>
        </w:tc>
      </w:tr>
    </w:tbl>
    <w:p w14:paraId="6754FC7D" w14:textId="77777777" w:rsidR="0074425D" w:rsidRPr="0074425D" w:rsidRDefault="0074425D" w:rsidP="0074425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4425D" w:rsidRPr="0074425D" w14:paraId="015D2792" w14:textId="77777777" w:rsidTr="0074425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74425D" w:rsidRPr="0074425D" w14:paraId="0B8A0DDF" w14:textId="77777777" w:rsidTr="0074425D">
              <w:tc>
                <w:tcPr>
                  <w:tcW w:w="0" w:type="auto"/>
                  <w:tcMar>
                    <w:top w:w="150" w:type="dxa"/>
                    <w:left w:w="300" w:type="dxa"/>
                    <w:bottom w:w="150" w:type="dxa"/>
                    <w:right w:w="300" w:type="dxa"/>
                  </w:tcMar>
                  <w:hideMark/>
                </w:tcPr>
                <w:p w14:paraId="42672F30" w14:textId="77777777" w:rsidR="0074425D" w:rsidRPr="0074425D" w:rsidRDefault="0074425D" w:rsidP="0074425D">
                  <w:pPr>
                    <w:spacing w:after="0" w:line="240" w:lineRule="auto"/>
                    <w:jc w:val="center"/>
                    <w:divId w:val="1513641390"/>
                    <w:rPr>
                      <w:rFonts w:ascii="Arial" w:eastAsia="Times New Roman" w:hAnsi="Arial" w:cs="Arial"/>
                      <w:color w:val="000000"/>
                      <w:sz w:val="21"/>
                      <w:szCs w:val="21"/>
                    </w:rPr>
                  </w:pPr>
                  <w:r w:rsidRPr="0074425D">
                    <w:rPr>
                      <w:rFonts w:ascii="Arial" w:eastAsia="Times New Roman" w:hAnsi="Arial" w:cs="Arial"/>
                      <w:b/>
                      <w:bCs/>
                      <w:i/>
                      <w:iCs/>
                      <w:color w:val="000000"/>
                      <w:sz w:val="21"/>
                      <w:szCs w:val="21"/>
                    </w:rPr>
                    <w:t>Visit NOACC.org for updated vendor forms and flyers or email Cindy Holzheimer at </w:t>
                  </w:r>
                  <w:hyperlink r:id="rId14" w:tgtFrame="_blank" w:history="1">
                    <w:r w:rsidRPr="0074425D">
                      <w:rPr>
                        <w:rFonts w:ascii="Arial" w:eastAsia="Times New Roman" w:hAnsi="Arial" w:cs="Arial"/>
                        <w:b/>
                        <w:bCs/>
                        <w:i/>
                        <w:iCs/>
                        <w:color w:val="1155CC"/>
                        <w:sz w:val="21"/>
                        <w:szCs w:val="21"/>
                        <w:u w:val="single"/>
                      </w:rPr>
                      <w:t>director@noacc.org</w:t>
                    </w:r>
                  </w:hyperlink>
                </w:p>
              </w:tc>
            </w:tr>
          </w:tbl>
          <w:p w14:paraId="4A42D7C9" w14:textId="77777777" w:rsidR="0074425D" w:rsidRPr="0074425D" w:rsidRDefault="0074425D" w:rsidP="0074425D">
            <w:pPr>
              <w:spacing w:after="0" w:line="240" w:lineRule="auto"/>
              <w:rPr>
                <w:rFonts w:ascii="Helvetica" w:eastAsia="Times New Roman" w:hAnsi="Helvetica" w:cs="Helvetica"/>
                <w:color w:val="222222"/>
                <w:sz w:val="24"/>
                <w:szCs w:val="24"/>
              </w:rPr>
            </w:pPr>
          </w:p>
        </w:tc>
      </w:tr>
    </w:tbl>
    <w:p w14:paraId="5D0233E0" w14:textId="77777777" w:rsidR="004351AD" w:rsidRDefault="0074425D"/>
    <w:sectPr w:rsidR="00435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6589C"/>
    <w:multiLevelType w:val="multilevel"/>
    <w:tmpl w:val="4BB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xMLAwMzcxMjM3tjBQ0lEKTi0uzszPAykwrAUAal6/uCwAAAA="/>
  </w:docVars>
  <w:rsids>
    <w:rsidRoot w:val="0074425D"/>
    <w:rsid w:val="002D3EED"/>
    <w:rsid w:val="0074425D"/>
    <w:rsid w:val="007A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1CE3"/>
  <w15:chartTrackingRefBased/>
  <w15:docId w15:val="{8FB6B9A5-4895-4403-A9AF-EAEB9207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210991">
      <w:bodyDiv w:val="1"/>
      <w:marLeft w:val="0"/>
      <w:marRight w:val="0"/>
      <w:marTop w:val="0"/>
      <w:marBottom w:val="0"/>
      <w:divBdr>
        <w:top w:val="none" w:sz="0" w:space="0" w:color="auto"/>
        <w:left w:val="none" w:sz="0" w:space="0" w:color="auto"/>
        <w:bottom w:val="none" w:sz="0" w:space="0" w:color="auto"/>
        <w:right w:val="none" w:sz="0" w:space="0" w:color="auto"/>
      </w:divBdr>
      <w:divsChild>
        <w:div w:id="378361089">
          <w:marLeft w:val="0"/>
          <w:marRight w:val="0"/>
          <w:marTop w:val="0"/>
          <w:marBottom w:val="0"/>
          <w:divBdr>
            <w:top w:val="none" w:sz="0" w:space="0" w:color="auto"/>
            <w:left w:val="none" w:sz="0" w:space="0" w:color="auto"/>
            <w:bottom w:val="none" w:sz="0" w:space="0" w:color="auto"/>
            <w:right w:val="none" w:sz="0" w:space="0" w:color="auto"/>
          </w:divBdr>
          <w:divsChild>
            <w:div w:id="91245300">
              <w:marLeft w:val="0"/>
              <w:marRight w:val="0"/>
              <w:marTop w:val="0"/>
              <w:marBottom w:val="0"/>
              <w:divBdr>
                <w:top w:val="none" w:sz="0" w:space="0" w:color="auto"/>
                <w:left w:val="none" w:sz="0" w:space="0" w:color="auto"/>
                <w:bottom w:val="none" w:sz="0" w:space="0" w:color="auto"/>
                <w:right w:val="none" w:sz="0" w:space="0" w:color="auto"/>
              </w:divBdr>
              <w:divsChild>
                <w:div w:id="583804520">
                  <w:marLeft w:val="0"/>
                  <w:marRight w:val="0"/>
                  <w:marTop w:val="0"/>
                  <w:marBottom w:val="0"/>
                  <w:divBdr>
                    <w:top w:val="none" w:sz="0" w:space="0" w:color="auto"/>
                    <w:left w:val="none" w:sz="0" w:space="0" w:color="auto"/>
                    <w:bottom w:val="none" w:sz="0" w:space="0" w:color="auto"/>
                    <w:right w:val="none" w:sz="0" w:space="0" w:color="auto"/>
                  </w:divBdr>
                  <w:divsChild>
                    <w:div w:id="1703165982">
                      <w:marLeft w:val="0"/>
                      <w:marRight w:val="0"/>
                      <w:marTop w:val="0"/>
                      <w:marBottom w:val="0"/>
                      <w:divBdr>
                        <w:top w:val="none" w:sz="0" w:space="0" w:color="auto"/>
                        <w:left w:val="none" w:sz="0" w:space="0" w:color="auto"/>
                        <w:bottom w:val="none" w:sz="0" w:space="0" w:color="auto"/>
                        <w:right w:val="none" w:sz="0" w:space="0" w:color="auto"/>
                      </w:divBdr>
                    </w:div>
                    <w:div w:id="1542745796">
                      <w:marLeft w:val="0"/>
                      <w:marRight w:val="0"/>
                      <w:marTop w:val="0"/>
                      <w:marBottom w:val="0"/>
                      <w:divBdr>
                        <w:top w:val="none" w:sz="0" w:space="0" w:color="auto"/>
                        <w:left w:val="none" w:sz="0" w:space="0" w:color="auto"/>
                        <w:bottom w:val="none" w:sz="0" w:space="0" w:color="auto"/>
                        <w:right w:val="none" w:sz="0" w:space="0" w:color="auto"/>
                      </w:divBdr>
                    </w:div>
                    <w:div w:id="1857116201">
                      <w:marLeft w:val="0"/>
                      <w:marRight w:val="0"/>
                      <w:marTop w:val="0"/>
                      <w:marBottom w:val="0"/>
                      <w:divBdr>
                        <w:top w:val="none" w:sz="0" w:space="0" w:color="auto"/>
                        <w:left w:val="none" w:sz="0" w:space="0" w:color="auto"/>
                        <w:bottom w:val="none" w:sz="0" w:space="0" w:color="auto"/>
                        <w:right w:val="none" w:sz="0" w:space="0" w:color="auto"/>
                      </w:divBdr>
                    </w:div>
                    <w:div w:id="919407480">
                      <w:marLeft w:val="0"/>
                      <w:marRight w:val="0"/>
                      <w:marTop w:val="0"/>
                      <w:marBottom w:val="0"/>
                      <w:divBdr>
                        <w:top w:val="none" w:sz="0" w:space="0" w:color="auto"/>
                        <w:left w:val="none" w:sz="0" w:space="0" w:color="auto"/>
                        <w:bottom w:val="none" w:sz="0" w:space="0" w:color="auto"/>
                        <w:right w:val="none" w:sz="0" w:space="0" w:color="auto"/>
                      </w:divBdr>
                    </w:div>
                    <w:div w:id="1457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34573">
          <w:marLeft w:val="0"/>
          <w:marRight w:val="0"/>
          <w:marTop w:val="0"/>
          <w:marBottom w:val="0"/>
          <w:divBdr>
            <w:top w:val="none" w:sz="0" w:space="0" w:color="auto"/>
            <w:left w:val="none" w:sz="0" w:space="0" w:color="auto"/>
            <w:bottom w:val="none" w:sz="0" w:space="0" w:color="auto"/>
            <w:right w:val="none" w:sz="0" w:space="0" w:color="auto"/>
          </w:divBdr>
          <w:divsChild>
            <w:div w:id="1202858132">
              <w:marLeft w:val="0"/>
              <w:marRight w:val="0"/>
              <w:marTop w:val="0"/>
              <w:marBottom w:val="0"/>
              <w:divBdr>
                <w:top w:val="none" w:sz="0" w:space="0" w:color="auto"/>
                <w:left w:val="none" w:sz="0" w:space="0" w:color="auto"/>
                <w:bottom w:val="none" w:sz="0" w:space="0" w:color="auto"/>
                <w:right w:val="none" w:sz="0" w:space="0" w:color="auto"/>
              </w:divBdr>
            </w:div>
          </w:divsChild>
        </w:div>
        <w:div w:id="1128665583">
          <w:marLeft w:val="0"/>
          <w:marRight w:val="0"/>
          <w:marTop w:val="0"/>
          <w:marBottom w:val="0"/>
          <w:divBdr>
            <w:top w:val="none" w:sz="0" w:space="0" w:color="auto"/>
            <w:left w:val="none" w:sz="0" w:space="0" w:color="auto"/>
            <w:bottom w:val="none" w:sz="0" w:space="0" w:color="auto"/>
            <w:right w:val="none" w:sz="0" w:space="0" w:color="auto"/>
          </w:divBdr>
          <w:divsChild>
            <w:div w:id="1151216694">
              <w:marLeft w:val="0"/>
              <w:marRight w:val="0"/>
              <w:marTop w:val="0"/>
              <w:marBottom w:val="0"/>
              <w:divBdr>
                <w:top w:val="none" w:sz="0" w:space="0" w:color="auto"/>
                <w:left w:val="none" w:sz="0" w:space="0" w:color="auto"/>
                <w:bottom w:val="none" w:sz="0" w:space="0" w:color="auto"/>
                <w:right w:val="none" w:sz="0" w:space="0" w:color="auto"/>
              </w:divBdr>
            </w:div>
          </w:divsChild>
        </w:div>
        <w:div w:id="735933301">
          <w:marLeft w:val="0"/>
          <w:marRight w:val="0"/>
          <w:marTop w:val="0"/>
          <w:marBottom w:val="0"/>
          <w:divBdr>
            <w:top w:val="none" w:sz="0" w:space="0" w:color="auto"/>
            <w:left w:val="none" w:sz="0" w:space="0" w:color="auto"/>
            <w:bottom w:val="none" w:sz="0" w:space="0" w:color="auto"/>
            <w:right w:val="none" w:sz="0" w:space="0" w:color="auto"/>
          </w:divBdr>
          <w:divsChild>
            <w:div w:id="195168761">
              <w:marLeft w:val="0"/>
              <w:marRight w:val="0"/>
              <w:marTop w:val="0"/>
              <w:marBottom w:val="0"/>
              <w:divBdr>
                <w:top w:val="none" w:sz="0" w:space="0" w:color="auto"/>
                <w:left w:val="none" w:sz="0" w:space="0" w:color="auto"/>
                <w:bottom w:val="none" w:sz="0" w:space="0" w:color="auto"/>
                <w:right w:val="none" w:sz="0" w:space="0" w:color="auto"/>
              </w:divBdr>
              <w:divsChild>
                <w:div w:id="294411360">
                  <w:marLeft w:val="0"/>
                  <w:marRight w:val="0"/>
                  <w:marTop w:val="0"/>
                  <w:marBottom w:val="0"/>
                  <w:divBdr>
                    <w:top w:val="none" w:sz="0" w:space="0" w:color="auto"/>
                    <w:left w:val="none" w:sz="0" w:space="0" w:color="auto"/>
                    <w:bottom w:val="none" w:sz="0" w:space="0" w:color="auto"/>
                    <w:right w:val="none" w:sz="0" w:space="0" w:color="auto"/>
                  </w:divBdr>
                </w:div>
                <w:div w:id="1815295233">
                  <w:marLeft w:val="0"/>
                  <w:marRight w:val="0"/>
                  <w:marTop w:val="0"/>
                  <w:marBottom w:val="0"/>
                  <w:divBdr>
                    <w:top w:val="none" w:sz="0" w:space="0" w:color="auto"/>
                    <w:left w:val="none" w:sz="0" w:space="0" w:color="auto"/>
                    <w:bottom w:val="none" w:sz="0" w:space="0" w:color="auto"/>
                    <w:right w:val="none" w:sz="0" w:space="0" w:color="auto"/>
                  </w:divBdr>
                </w:div>
                <w:div w:id="2107458444">
                  <w:marLeft w:val="0"/>
                  <w:marRight w:val="0"/>
                  <w:marTop w:val="0"/>
                  <w:marBottom w:val="0"/>
                  <w:divBdr>
                    <w:top w:val="none" w:sz="0" w:space="0" w:color="auto"/>
                    <w:left w:val="none" w:sz="0" w:space="0" w:color="auto"/>
                    <w:bottom w:val="none" w:sz="0" w:space="0" w:color="auto"/>
                    <w:right w:val="none" w:sz="0" w:space="0" w:color="auto"/>
                  </w:divBdr>
                </w:div>
                <w:div w:id="2033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5060">
          <w:marLeft w:val="0"/>
          <w:marRight w:val="0"/>
          <w:marTop w:val="0"/>
          <w:marBottom w:val="0"/>
          <w:divBdr>
            <w:top w:val="none" w:sz="0" w:space="0" w:color="auto"/>
            <w:left w:val="none" w:sz="0" w:space="0" w:color="auto"/>
            <w:bottom w:val="none" w:sz="0" w:space="0" w:color="auto"/>
            <w:right w:val="none" w:sz="0" w:space="0" w:color="auto"/>
          </w:divBdr>
          <w:divsChild>
            <w:div w:id="641692111">
              <w:marLeft w:val="0"/>
              <w:marRight w:val="0"/>
              <w:marTop w:val="0"/>
              <w:marBottom w:val="0"/>
              <w:divBdr>
                <w:top w:val="none" w:sz="0" w:space="0" w:color="auto"/>
                <w:left w:val="none" w:sz="0" w:space="0" w:color="auto"/>
                <w:bottom w:val="none" w:sz="0" w:space="0" w:color="auto"/>
                <w:right w:val="none" w:sz="0" w:space="0" w:color="auto"/>
              </w:divBdr>
              <w:divsChild>
                <w:div w:id="570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559">
          <w:marLeft w:val="0"/>
          <w:marRight w:val="0"/>
          <w:marTop w:val="0"/>
          <w:marBottom w:val="0"/>
          <w:divBdr>
            <w:top w:val="none" w:sz="0" w:space="0" w:color="auto"/>
            <w:left w:val="none" w:sz="0" w:space="0" w:color="auto"/>
            <w:bottom w:val="none" w:sz="0" w:space="0" w:color="auto"/>
            <w:right w:val="none" w:sz="0" w:space="0" w:color="auto"/>
          </w:divBdr>
          <w:divsChild>
            <w:div w:id="1912740428">
              <w:marLeft w:val="0"/>
              <w:marRight w:val="0"/>
              <w:marTop w:val="0"/>
              <w:marBottom w:val="0"/>
              <w:divBdr>
                <w:top w:val="none" w:sz="0" w:space="0" w:color="auto"/>
                <w:left w:val="none" w:sz="0" w:space="0" w:color="auto"/>
                <w:bottom w:val="none" w:sz="0" w:space="0" w:color="auto"/>
                <w:right w:val="none" w:sz="0" w:space="0" w:color="auto"/>
              </w:divBdr>
            </w:div>
          </w:divsChild>
        </w:div>
        <w:div w:id="1513375397">
          <w:marLeft w:val="0"/>
          <w:marRight w:val="0"/>
          <w:marTop w:val="0"/>
          <w:marBottom w:val="0"/>
          <w:divBdr>
            <w:top w:val="none" w:sz="0" w:space="0" w:color="auto"/>
            <w:left w:val="none" w:sz="0" w:space="0" w:color="auto"/>
            <w:bottom w:val="none" w:sz="0" w:space="0" w:color="auto"/>
            <w:right w:val="none" w:sz="0" w:space="0" w:color="auto"/>
          </w:divBdr>
          <w:divsChild>
            <w:div w:id="1662929757">
              <w:marLeft w:val="0"/>
              <w:marRight w:val="0"/>
              <w:marTop w:val="0"/>
              <w:marBottom w:val="0"/>
              <w:divBdr>
                <w:top w:val="none" w:sz="0" w:space="0" w:color="auto"/>
                <w:left w:val="none" w:sz="0" w:space="0" w:color="auto"/>
                <w:bottom w:val="none" w:sz="0" w:space="0" w:color="auto"/>
                <w:right w:val="none" w:sz="0" w:space="0" w:color="auto"/>
              </w:divBdr>
              <w:divsChild>
                <w:div w:id="18457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433">
          <w:marLeft w:val="0"/>
          <w:marRight w:val="0"/>
          <w:marTop w:val="0"/>
          <w:marBottom w:val="0"/>
          <w:divBdr>
            <w:top w:val="none" w:sz="0" w:space="0" w:color="auto"/>
            <w:left w:val="none" w:sz="0" w:space="0" w:color="auto"/>
            <w:bottom w:val="none" w:sz="0" w:space="0" w:color="auto"/>
            <w:right w:val="none" w:sz="0" w:space="0" w:color="auto"/>
          </w:divBdr>
          <w:divsChild>
            <w:div w:id="505483662">
              <w:marLeft w:val="0"/>
              <w:marRight w:val="0"/>
              <w:marTop w:val="0"/>
              <w:marBottom w:val="0"/>
              <w:divBdr>
                <w:top w:val="none" w:sz="0" w:space="0" w:color="auto"/>
                <w:left w:val="none" w:sz="0" w:space="0" w:color="auto"/>
                <w:bottom w:val="none" w:sz="0" w:space="0" w:color="auto"/>
                <w:right w:val="none" w:sz="0" w:space="0" w:color="auto"/>
              </w:divBdr>
              <w:divsChild>
                <w:div w:id="20362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80387">
          <w:marLeft w:val="0"/>
          <w:marRight w:val="0"/>
          <w:marTop w:val="0"/>
          <w:marBottom w:val="0"/>
          <w:divBdr>
            <w:top w:val="none" w:sz="0" w:space="0" w:color="auto"/>
            <w:left w:val="none" w:sz="0" w:space="0" w:color="auto"/>
            <w:bottom w:val="none" w:sz="0" w:space="0" w:color="auto"/>
            <w:right w:val="none" w:sz="0" w:space="0" w:color="auto"/>
          </w:divBdr>
          <w:divsChild>
            <w:div w:id="202331324">
              <w:marLeft w:val="0"/>
              <w:marRight w:val="0"/>
              <w:marTop w:val="0"/>
              <w:marBottom w:val="0"/>
              <w:divBdr>
                <w:top w:val="none" w:sz="0" w:space="0" w:color="auto"/>
                <w:left w:val="none" w:sz="0" w:space="0" w:color="auto"/>
                <w:bottom w:val="none" w:sz="0" w:space="0" w:color="auto"/>
                <w:right w:val="none" w:sz="0" w:space="0" w:color="auto"/>
              </w:divBdr>
            </w:div>
          </w:divsChild>
        </w:div>
        <w:div w:id="1070687108">
          <w:marLeft w:val="0"/>
          <w:marRight w:val="0"/>
          <w:marTop w:val="0"/>
          <w:marBottom w:val="0"/>
          <w:divBdr>
            <w:top w:val="none" w:sz="0" w:space="0" w:color="auto"/>
            <w:left w:val="none" w:sz="0" w:space="0" w:color="auto"/>
            <w:bottom w:val="none" w:sz="0" w:space="0" w:color="auto"/>
            <w:right w:val="none" w:sz="0" w:space="0" w:color="auto"/>
          </w:divBdr>
          <w:divsChild>
            <w:div w:id="1183279373">
              <w:marLeft w:val="0"/>
              <w:marRight w:val="0"/>
              <w:marTop w:val="0"/>
              <w:marBottom w:val="0"/>
              <w:divBdr>
                <w:top w:val="none" w:sz="0" w:space="0" w:color="auto"/>
                <w:left w:val="none" w:sz="0" w:space="0" w:color="auto"/>
                <w:bottom w:val="none" w:sz="0" w:space="0" w:color="auto"/>
                <w:right w:val="none" w:sz="0" w:space="0" w:color="auto"/>
              </w:divBdr>
              <w:divsChild>
                <w:div w:id="1149178255">
                  <w:marLeft w:val="0"/>
                  <w:marRight w:val="0"/>
                  <w:marTop w:val="0"/>
                  <w:marBottom w:val="0"/>
                  <w:divBdr>
                    <w:top w:val="none" w:sz="0" w:space="0" w:color="auto"/>
                    <w:left w:val="none" w:sz="0" w:space="0" w:color="auto"/>
                    <w:bottom w:val="none" w:sz="0" w:space="0" w:color="auto"/>
                    <w:right w:val="none" w:sz="0" w:space="0" w:color="auto"/>
                  </w:divBdr>
                </w:div>
                <w:div w:id="394207780">
                  <w:marLeft w:val="0"/>
                  <w:marRight w:val="0"/>
                  <w:marTop w:val="0"/>
                  <w:marBottom w:val="0"/>
                  <w:divBdr>
                    <w:top w:val="none" w:sz="0" w:space="0" w:color="auto"/>
                    <w:left w:val="none" w:sz="0" w:space="0" w:color="auto"/>
                    <w:bottom w:val="none" w:sz="0" w:space="0" w:color="auto"/>
                    <w:right w:val="none" w:sz="0" w:space="0" w:color="auto"/>
                  </w:divBdr>
                </w:div>
                <w:div w:id="1137409215">
                  <w:marLeft w:val="0"/>
                  <w:marRight w:val="0"/>
                  <w:marTop w:val="0"/>
                  <w:marBottom w:val="0"/>
                  <w:divBdr>
                    <w:top w:val="none" w:sz="0" w:space="0" w:color="auto"/>
                    <w:left w:val="none" w:sz="0" w:space="0" w:color="auto"/>
                    <w:bottom w:val="none" w:sz="0" w:space="0" w:color="auto"/>
                    <w:right w:val="none" w:sz="0" w:space="0" w:color="auto"/>
                  </w:divBdr>
                </w:div>
                <w:div w:id="1398357410">
                  <w:marLeft w:val="0"/>
                  <w:marRight w:val="0"/>
                  <w:marTop w:val="0"/>
                  <w:marBottom w:val="0"/>
                  <w:divBdr>
                    <w:top w:val="none" w:sz="0" w:space="0" w:color="auto"/>
                    <w:left w:val="none" w:sz="0" w:space="0" w:color="auto"/>
                    <w:bottom w:val="none" w:sz="0" w:space="0" w:color="auto"/>
                    <w:right w:val="none" w:sz="0" w:space="0" w:color="auto"/>
                  </w:divBdr>
                </w:div>
                <w:div w:id="278148661">
                  <w:marLeft w:val="0"/>
                  <w:marRight w:val="0"/>
                  <w:marTop w:val="0"/>
                  <w:marBottom w:val="0"/>
                  <w:divBdr>
                    <w:top w:val="none" w:sz="0" w:space="0" w:color="auto"/>
                    <w:left w:val="none" w:sz="0" w:space="0" w:color="auto"/>
                    <w:bottom w:val="none" w:sz="0" w:space="0" w:color="auto"/>
                    <w:right w:val="none" w:sz="0" w:space="0" w:color="auto"/>
                  </w:divBdr>
                </w:div>
                <w:div w:id="416555534">
                  <w:marLeft w:val="0"/>
                  <w:marRight w:val="0"/>
                  <w:marTop w:val="0"/>
                  <w:marBottom w:val="0"/>
                  <w:divBdr>
                    <w:top w:val="none" w:sz="0" w:space="0" w:color="auto"/>
                    <w:left w:val="none" w:sz="0" w:space="0" w:color="auto"/>
                    <w:bottom w:val="none" w:sz="0" w:space="0" w:color="auto"/>
                    <w:right w:val="none" w:sz="0" w:space="0" w:color="auto"/>
                  </w:divBdr>
                </w:div>
                <w:div w:id="328219820">
                  <w:marLeft w:val="0"/>
                  <w:marRight w:val="0"/>
                  <w:marTop w:val="0"/>
                  <w:marBottom w:val="0"/>
                  <w:divBdr>
                    <w:top w:val="none" w:sz="0" w:space="0" w:color="auto"/>
                    <w:left w:val="none" w:sz="0" w:space="0" w:color="auto"/>
                    <w:bottom w:val="none" w:sz="0" w:space="0" w:color="auto"/>
                    <w:right w:val="none" w:sz="0" w:space="0" w:color="auto"/>
                  </w:divBdr>
                </w:div>
                <w:div w:id="832650250">
                  <w:marLeft w:val="0"/>
                  <w:marRight w:val="0"/>
                  <w:marTop w:val="0"/>
                  <w:marBottom w:val="0"/>
                  <w:divBdr>
                    <w:top w:val="none" w:sz="0" w:space="0" w:color="auto"/>
                    <w:left w:val="none" w:sz="0" w:space="0" w:color="auto"/>
                    <w:bottom w:val="none" w:sz="0" w:space="0" w:color="auto"/>
                    <w:right w:val="none" w:sz="0" w:space="0" w:color="auto"/>
                  </w:divBdr>
                </w:div>
                <w:div w:id="1611888131">
                  <w:marLeft w:val="0"/>
                  <w:marRight w:val="0"/>
                  <w:marTop w:val="0"/>
                  <w:marBottom w:val="0"/>
                  <w:divBdr>
                    <w:top w:val="none" w:sz="0" w:space="0" w:color="auto"/>
                    <w:left w:val="none" w:sz="0" w:space="0" w:color="auto"/>
                    <w:bottom w:val="none" w:sz="0" w:space="0" w:color="auto"/>
                    <w:right w:val="none" w:sz="0" w:space="0" w:color="auto"/>
                  </w:divBdr>
                </w:div>
                <w:div w:id="46228324">
                  <w:marLeft w:val="0"/>
                  <w:marRight w:val="0"/>
                  <w:marTop w:val="0"/>
                  <w:marBottom w:val="0"/>
                  <w:divBdr>
                    <w:top w:val="none" w:sz="0" w:space="0" w:color="auto"/>
                    <w:left w:val="none" w:sz="0" w:space="0" w:color="auto"/>
                    <w:bottom w:val="none" w:sz="0" w:space="0" w:color="auto"/>
                    <w:right w:val="none" w:sz="0" w:space="0" w:color="auto"/>
                  </w:divBdr>
                </w:div>
                <w:div w:id="3449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169">
          <w:marLeft w:val="0"/>
          <w:marRight w:val="0"/>
          <w:marTop w:val="0"/>
          <w:marBottom w:val="0"/>
          <w:divBdr>
            <w:top w:val="none" w:sz="0" w:space="0" w:color="auto"/>
            <w:left w:val="none" w:sz="0" w:space="0" w:color="auto"/>
            <w:bottom w:val="none" w:sz="0" w:space="0" w:color="auto"/>
            <w:right w:val="none" w:sz="0" w:space="0" w:color="auto"/>
          </w:divBdr>
          <w:divsChild>
            <w:div w:id="83772187">
              <w:marLeft w:val="0"/>
              <w:marRight w:val="0"/>
              <w:marTop w:val="0"/>
              <w:marBottom w:val="0"/>
              <w:divBdr>
                <w:top w:val="none" w:sz="0" w:space="0" w:color="auto"/>
                <w:left w:val="none" w:sz="0" w:space="0" w:color="auto"/>
                <w:bottom w:val="none" w:sz="0" w:space="0" w:color="auto"/>
                <w:right w:val="none" w:sz="0" w:space="0" w:color="auto"/>
              </w:divBdr>
              <w:divsChild>
                <w:div w:id="18312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9134">
          <w:marLeft w:val="0"/>
          <w:marRight w:val="0"/>
          <w:marTop w:val="0"/>
          <w:marBottom w:val="0"/>
          <w:divBdr>
            <w:top w:val="none" w:sz="0" w:space="0" w:color="auto"/>
            <w:left w:val="none" w:sz="0" w:space="0" w:color="auto"/>
            <w:bottom w:val="none" w:sz="0" w:space="0" w:color="auto"/>
            <w:right w:val="none" w:sz="0" w:space="0" w:color="auto"/>
          </w:divBdr>
          <w:divsChild>
            <w:div w:id="706486850">
              <w:marLeft w:val="0"/>
              <w:marRight w:val="0"/>
              <w:marTop w:val="0"/>
              <w:marBottom w:val="0"/>
              <w:divBdr>
                <w:top w:val="none" w:sz="0" w:space="0" w:color="auto"/>
                <w:left w:val="none" w:sz="0" w:space="0" w:color="auto"/>
                <w:bottom w:val="none" w:sz="0" w:space="0" w:color="auto"/>
                <w:right w:val="none" w:sz="0" w:space="0" w:color="auto"/>
              </w:divBdr>
            </w:div>
          </w:divsChild>
        </w:div>
        <w:div w:id="1993243873">
          <w:marLeft w:val="0"/>
          <w:marRight w:val="0"/>
          <w:marTop w:val="0"/>
          <w:marBottom w:val="0"/>
          <w:divBdr>
            <w:top w:val="none" w:sz="0" w:space="0" w:color="auto"/>
            <w:left w:val="none" w:sz="0" w:space="0" w:color="auto"/>
            <w:bottom w:val="none" w:sz="0" w:space="0" w:color="auto"/>
            <w:right w:val="none" w:sz="0" w:space="0" w:color="auto"/>
          </w:divBdr>
          <w:divsChild>
            <w:div w:id="1867475076">
              <w:marLeft w:val="0"/>
              <w:marRight w:val="0"/>
              <w:marTop w:val="0"/>
              <w:marBottom w:val="0"/>
              <w:divBdr>
                <w:top w:val="none" w:sz="0" w:space="0" w:color="auto"/>
                <w:left w:val="none" w:sz="0" w:space="0" w:color="auto"/>
                <w:bottom w:val="none" w:sz="0" w:space="0" w:color="auto"/>
                <w:right w:val="none" w:sz="0" w:space="0" w:color="auto"/>
              </w:divBdr>
            </w:div>
          </w:divsChild>
        </w:div>
        <w:div w:id="699476540">
          <w:marLeft w:val="0"/>
          <w:marRight w:val="0"/>
          <w:marTop w:val="0"/>
          <w:marBottom w:val="0"/>
          <w:divBdr>
            <w:top w:val="none" w:sz="0" w:space="0" w:color="auto"/>
            <w:left w:val="none" w:sz="0" w:space="0" w:color="auto"/>
            <w:bottom w:val="none" w:sz="0" w:space="0" w:color="auto"/>
            <w:right w:val="none" w:sz="0" w:space="0" w:color="auto"/>
          </w:divBdr>
          <w:divsChild>
            <w:div w:id="1168865222">
              <w:marLeft w:val="0"/>
              <w:marRight w:val="0"/>
              <w:marTop w:val="0"/>
              <w:marBottom w:val="0"/>
              <w:divBdr>
                <w:top w:val="none" w:sz="0" w:space="0" w:color="auto"/>
                <w:left w:val="none" w:sz="0" w:space="0" w:color="auto"/>
                <w:bottom w:val="none" w:sz="0" w:space="0" w:color="auto"/>
                <w:right w:val="none" w:sz="0" w:space="0" w:color="auto"/>
              </w:divBdr>
            </w:div>
          </w:divsChild>
        </w:div>
        <w:div w:id="788474954">
          <w:marLeft w:val="0"/>
          <w:marRight w:val="0"/>
          <w:marTop w:val="0"/>
          <w:marBottom w:val="0"/>
          <w:divBdr>
            <w:top w:val="none" w:sz="0" w:space="0" w:color="auto"/>
            <w:left w:val="none" w:sz="0" w:space="0" w:color="auto"/>
            <w:bottom w:val="none" w:sz="0" w:space="0" w:color="auto"/>
            <w:right w:val="none" w:sz="0" w:space="0" w:color="auto"/>
          </w:divBdr>
          <w:divsChild>
            <w:div w:id="658536084">
              <w:marLeft w:val="0"/>
              <w:marRight w:val="0"/>
              <w:marTop w:val="0"/>
              <w:marBottom w:val="0"/>
              <w:divBdr>
                <w:top w:val="none" w:sz="0" w:space="0" w:color="auto"/>
                <w:left w:val="none" w:sz="0" w:space="0" w:color="auto"/>
                <w:bottom w:val="none" w:sz="0" w:space="0" w:color="auto"/>
                <w:right w:val="none" w:sz="0" w:space="0" w:color="auto"/>
              </w:divBdr>
              <w:divsChild>
                <w:div w:id="1550263178">
                  <w:marLeft w:val="0"/>
                  <w:marRight w:val="0"/>
                  <w:marTop w:val="0"/>
                  <w:marBottom w:val="0"/>
                  <w:divBdr>
                    <w:top w:val="none" w:sz="0" w:space="0" w:color="auto"/>
                    <w:left w:val="none" w:sz="0" w:space="0" w:color="auto"/>
                    <w:bottom w:val="none" w:sz="0" w:space="0" w:color="auto"/>
                    <w:right w:val="none" w:sz="0" w:space="0" w:color="auto"/>
                  </w:divBdr>
                </w:div>
                <w:div w:id="1757287921">
                  <w:marLeft w:val="0"/>
                  <w:marRight w:val="0"/>
                  <w:marTop w:val="0"/>
                  <w:marBottom w:val="0"/>
                  <w:divBdr>
                    <w:top w:val="none" w:sz="0" w:space="0" w:color="auto"/>
                    <w:left w:val="none" w:sz="0" w:space="0" w:color="auto"/>
                    <w:bottom w:val="none" w:sz="0" w:space="0" w:color="auto"/>
                    <w:right w:val="none" w:sz="0" w:space="0" w:color="auto"/>
                  </w:divBdr>
                </w:div>
                <w:div w:id="9930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3432">
          <w:marLeft w:val="0"/>
          <w:marRight w:val="0"/>
          <w:marTop w:val="0"/>
          <w:marBottom w:val="0"/>
          <w:divBdr>
            <w:top w:val="none" w:sz="0" w:space="0" w:color="auto"/>
            <w:left w:val="none" w:sz="0" w:space="0" w:color="auto"/>
            <w:bottom w:val="none" w:sz="0" w:space="0" w:color="auto"/>
            <w:right w:val="none" w:sz="0" w:space="0" w:color="auto"/>
          </w:divBdr>
          <w:divsChild>
            <w:div w:id="965084696">
              <w:marLeft w:val="0"/>
              <w:marRight w:val="0"/>
              <w:marTop w:val="0"/>
              <w:marBottom w:val="0"/>
              <w:divBdr>
                <w:top w:val="none" w:sz="0" w:space="0" w:color="auto"/>
                <w:left w:val="none" w:sz="0" w:space="0" w:color="auto"/>
                <w:bottom w:val="none" w:sz="0" w:space="0" w:color="auto"/>
                <w:right w:val="none" w:sz="0" w:space="0" w:color="auto"/>
              </w:divBdr>
              <w:divsChild>
                <w:div w:id="15045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3701">
          <w:marLeft w:val="0"/>
          <w:marRight w:val="0"/>
          <w:marTop w:val="0"/>
          <w:marBottom w:val="0"/>
          <w:divBdr>
            <w:top w:val="none" w:sz="0" w:space="0" w:color="auto"/>
            <w:left w:val="none" w:sz="0" w:space="0" w:color="auto"/>
            <w:bottom w:val="none" w:sz="0" w:space="0" w:color="auto"/>
            <w:right w:val="none" w:sz="0" w:space="0" w:color="auto"/>
          </w:divBdr>
          <w:divsChild>
            <w:div w:id="2142260671">
              <w:marLeft w:val="0"/>
              <w:marRight w:val="0"/>
              <w:marTop w:val="0"/>
              <w:marBottom w:val="0"/>
              <w:divBdr>
                <w:top w:val="none" w:sz="0" w:space="0" w:color="auto"/>
                <w:left w:val="none" w:sz="0" w:space="0" w:color="auto"/>
                <w:bottom w:val="none" w:sz="0" w:space="0" w:color="auto"/>
                <w:right w:val="none" w:sz="0" w:space="0" w:color="auto"/>
              </w:divBdr>
            </w:div>
          </w:divsChild>
        </w:div>
        <w:div w:id="28803060">
          <w:marLeft w:val="0"/>
          <w:marRight w:val="0"/>
          <w:marTop w:val="0"/>
          <w:marBottom w:val="0"/>
          <w:divBdr>
            <w:top w:val="none" w:sz="0" w:space="0" w:color="auto"/>
            <w:left w:val="none" w:sz="0" w:space="0" w:color="auto"/>
            <w:bottom w:val="none" w:sz="0" w:space="0" w:color="auto"/>
            <w:right w:val="none" w:sz="0" w:space="0" w:color="auto"/>
          </w:divBdr>
          <w:divsChild>
            <w:div w:id="1917084389">
              <w:marLeft w:val="0"/>
              <w:marRight w:val="0"/>
              <w:marTop w:val="0"/>
              <w:marBottom w:val="0"/>
              <w:divBdr>
                <w:top w:val="none" w:sz="0" w:space="0" w:color="auto"/>
                <w:left w:val="none" w:sz="0" w:space="0" w:color="auto"/>
                <w:bottom w:val="none" w:sz="0" w:space="0" w:color="auto"/>
                <w:right w:val="none" w:sz="0" w:space="0" w:color="auto"/>
              </w:divBdr>
              <w:divsChild>
                <w:div w:id="916017338">
                  <w:marLeft w:val="0"/>
                  <w:marRight w:val="0"/>
                  <w:marTop w:val="0"/>
                  <w:marBottom w:val="0"/>
                  <w:divBdr>
                    <w:top w:val="none" w:sz="0" w:space="0" w:color="auto"/>
                    <w:left w:val="none" w:sz="0" w:space="0" w:color="auto"/>
                    <w:bottom w:val="none" w:sz="0" w:space="0" w:color="auto"/>
                    <w:right w:val="none" w:sz="0" w:space="0" w:color="auto"/>
                  </w:divBdr>
                </w:div>
                <w:div w:id="197277079">
                  <w:marLeft w:val="0"/>
                  <w:marRight w:val="0"/>
                  <w:marTop w:val="0"/>
                  <w:marBottom w:val="0"/>
                  <w:divBdr>
                    <w:top w:val="none" w:sz="0" w:space="0" w:color="auto"/>
                    <w:left w:val="none" w:sz="0" w:space="0" w:color="auto"/>
                    <w:bottom w:val="none" w:sz="0" w:space="0" w:color="auto"/>
                    <w:right w:val="none" w:sz="0" w:space="0" w:color="auto"/>
                  </w:divBdr>
                </w:div>
                <w:div w:id="1815878154">
                  <w:marLeft w:val="0"/>
                  <w:marRight w:val="0"/>
                  <w:marTop w:val="0"/>
                  <w:marBottom w:val="0"/>
                  <w:divBdr>
                    <w:top w:val="none" w:sz="0" w:space="0" w:color="auto"/>
                    <w:left w:val="none" w:sz="0" w:space="0" w:color="auto"/>
                    <w:bottom w:val="none" w:sz="0" w:space="0" w:color="auto"/>
                    <w:right w:val="none" w:sz="0" w:space="0" w:color="auto"/>
                  </w:divBdr>
                </w:div>
                <w:div w:id="1988823338">
                  <w:marLeft w:val="0"/>
                  <w:marRight w:val="0"/>
                  <w:marTop w:val="0"/>
                  <w:marBottom w:val="0"/>
                  <w:divBdr>
                    <w:top w:val="none" w:sz="0" w:space="0" w:color="auto"/>
                    <w:left w:val="none" w:sz="0" w:space="0" w:color="auto"/>
                    <w:bottom w:val="none" w:sz="0" w:space="0" w:color="auto"/>
                    <w:right w:val="none" w:sz="0" w:space="0" w:color="auto"/>
                  </w:divBdr>
                </w:div>
                <w:div w:id="644310193">
                  <w:marLeft w:val="0"/>
                  <w:marRight w:val="0"/>
                  <w:marTop w:val="0"/>
                  <w:marBottom w:val="0"/>
                  <w:divBdr>
                    <w:top w:val="none" w:sz="0" w:space="0" w:color="auto"/>
                    <w:left w:val="none" w:sz="0" w:space="0" w:color="auto"/>
                    <w:bottom w:val="none" w:sz="0" w:space="0" w:color="auto"/>
                    <w:right w:val="none" w:sz="0" w:space="0" w:color="auto"/>
                  </w:divBdr>
                </w:div>
                <w:div w:id="871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8554">
          <w:marLeft w:val="0"/>
          <w:marRight w:val="0"/>
          <w:marTop w:val="0"/>
          <w:marBottom w:val="0"/>
          <w:divBdr>
            <w:top w:val="none" w:sz="0" w:space="0" w:color="auto"/>
            <w:left w:val="none" w:sz="0" w:space="0" w:color="auto"/>
            <w:bottom w:val="none" w:sz="0" w:space="0" w:color="auto"/>
            <w:right w:val="none" w:sz="0" w:space="0" w:color="auto"/>
          </w:divBdr>
          <w:divsChild>
            <w:div w:id="1247838095">
              <w:marLeft w:val="0"/>
              <w:marRight w:val="0"/>
              <w:marTop w:val="0"/>
              <w:marBottom w:val="0"/>
              <w:divBdr>
                <w:top w:val="none" w:sz="0" w:space="0" w:color="auto"/>
                <w:left w:val="none" w:sz="0" w:space="0" w:color="auto"/>
                <w:bottom w:val="none" w:sz="0" w:space="0" w:color="auto"/>
                <w:right w:val="none" w:sz="0" w:space="0" w:color="auto"/>
              </w:divBdr>
              <w:divsChild>
                <w:div w:id="19122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4590">
          <w:marLeft w:val="0"/>
          <w:marRight w:val="0"/>
          <w:marTop w:val="0"/>
          <w:marBottom w:val="0"/>
          <w:divBdr>
            <w:top w:val="none" w:sz="0" w:space="0" w:color="auto"/>
            <w:left w:val="none" w:sz="0" w:space="0" w:color="auto"/>
            <w:bottom w:val="none" w:sz="0" w:space="0" w:color="auto"/>
            <w:right w:val="none" w:sz="0" w:space="0" w:color="auto"/>
          </w:divBdr>
          <w:divsChild>
            <w:div w:id="496001283">
              <w:marLeft w:val="0"/>
              <w:marRight w:val="0"/>
              <w:marTop w:val="0"/>
              <w:marBottom w:val="0"/>
              <w:divBdr>
                <w:top w:val="none" w:sz="0" w:space="0" w:color="auto"/>
                <w:left w:val="none" w:sz="0" w:space="0" w:color="auto"/>
                <w:bottom w:val="none" w:sz="0" w:space="0" w:color="auto"/>
                <w:right w:val="none" w:sz="0" w:space="0" w:color="auto"/>
              </w:divBdr>
            </w:div>
          </w:divsChild>
        </w:div>
        <w:div w:id="158236273">
          <w:marLeft w:val="0"/>
          <w:marRight w:val="0"/>
          <w:marTop w:val="0"/>
          <w:marBottom w:val="0"/>
          <w:divBdr>
            <w:top w:val="none" w:sz="0" w:space="0" w:color="auto"/>
            <w:left w:val="none" w:sz="0" w:space="0" w:color="auto"/>
            <w:bottom w:val="none" w:sz="0" w:space="0" w:color="auto"/>
            <w:right w:val="none" w:sz="0" w:space="0" w:color="auto"/>
          </w:divBdr>
          <w:divsChild>
            <w:div w:id="1503230988">
              <w:marLeft w:val="0"/>
              <w:marRight w:val="0"/>
              <w:marTop w:val="0"/>
              <w:marBottom w:val="0"/>
              <w:divBdr>
                <w:top w:val="none" w:sz="0" w:space="0" w:color="auto"/>
                <w:left w:val="none" w:sz="0" w:space="0" w:color="auto"/>
                <w:bottom w:val="none" w:sz="0" w:space="0" w:color="auto"/>
                <w:right w:val="none" w:sz="0" w:space="0" w:color="auto"/>
              </w:divBdr>
              <w:divsChild>
                <w:div w:id="276299895">
                  <w:marLeft w:val="0"/>
                  <w:marRight w:val="0"/>
                  <w:marTop w:val="0"/>
                  <w:marBottom w:val="0"/>
                  <w:divBdr>
                    <w:top w:val="none" w:sz="0" w:space="0" w:color="auto"/>
                    <w:left w:val="none" w:sz="0" w:space="0" w:color="auto"/>
                    <w:bottom w:val="none" w:sz="0" w:space="0" w:color="auto"/>
                    <w:right w:val="none" w:sz="0" w:space="0" w:color="auto"/>
                  </w:divBdr>
                </w:div>
                <w:div w:id="1256860028">
                  <w:marLeft w:val="0"/>
                  <w:marRight w:val="0"/>
                  <w:marTop w:val="0"/>
                  <w:marBottom w:val="0"/>
                  <w:divBdr>
                    <w:top w:val="none" w:sz="0" w:space="0" w:color="auto"/>
                    <w:left w:val="none" w:sz="0" w:space="0" w:color="auto"/>
                    <w:bottom w:val="none" w:sz="0" w:space="0" w:color="auto"/>
                    <w:right w:val="none" w:sz="0" w:space="0" w:color="auto"/>
                  </w:divBdr>
                </w:div>
                <w:div w:id="4345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096">
          <w:marLeft w:val="0"/>
          <w:marRight w:val="0"/>
          <w:marTop w:val="0"/>
          <w:marBottom w:val="0"/>
          <w:divBdr>
            <w:top w:val="none" w:sz="0" w:space="0" w:color="auto"/>
            <w:left w:val="none" w:sz="0" w:space="0" w:color="auto"/>
            <w:bottom w:val="none" w:sz="0" w:space="0" w:color="auto"/>
            <w:right w:val="none" w:sz="0" w:space="0" w:color="auto"/>
          </w:divBdr>
          <w:divsChild>
            <w:div w:id="1609120175">
              <w:marLeft w:val="0"/>
              <w:marRight w:val="0"/>
              <w:marTop w:val="0"/>
              <w:marBottom w:val="0"/>
              <w:divBdr>
                <w:top w:val="none" w:sz="0" w:space="0" w:color="auto"/>
                <w:left w:val="none" w:sz="0" w:space="0" w:color="auto"/>
                <w:bottom w:val="none" w:sz="0" w:space="0" w:color="auto"/>
                <w:right w:val="none" w:sz="0" w:space="0" w:color="auto"/>
              </w:divBdr>
              <w:divsChild>
                <w:div w:id="468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3638">
          <w:marLeft w:val="0"/>
          <w:marRight w:val="0"/>
          <w:marTop w:val="0"/>
          <w:marBottom w:val="0"/>
          <w:divBdr>
            <w:top w:val="none" w:sz="0" w:space="0" w:color="auto"/>
            <w:left w:val="none" w:sz="0" w:space="0" w:color="auto"/>
            <w:bottom w:val="none" w:sz="0" w:space="0" w:color="auto"/>
            <w:right w:val="none" w:sz="0" w:space="0" w:color="auto"/>
          </w:divBdr>
          <w:divsChild>
            <w:div w:id="1886218162">
              <w:marLeft w:val="0"/>
              <w:marRight w:val="0"/>
              <w:marTop w:val="0"/>
              <w:marBottom w:val="0"/>
              <w:divBdr>
                <w:top w:val="none" w:sz="0" w:space="0" w:color="auto"/>
                <w:left w:val="none" w:sz="0" w:space="0" w:color="auto"/>
                <w:bottom w:val="none" w:sz="0" w:space="0" w:color="auto"/>
                <w:right w:val="none" w:sz="0" w:space="0" w:color="auto"/>
              </w:divBdr>
            </w:div>
          </w:divsChild>
        </w:div>
        <w:div w:id="1409187497">
          <w:marLeft w:val="0"/>
          <w:marRight w:val="0"/>
          <w:marTop w:val="0"/>
          <w:marBottom w:val="0"/>
          <w:divBdr>
            <w:top w:val="none" w:sz="0" w:space="0" w:color="auto"/>
            <w:left w:val="none" w:sz="0" w:space="0" w:color="auto"/>
            <w:bottom w:val="none" w:sz="0" w:space="0" w:color="auto"/>
            <w:right w:val="none" w:sz="0" w:space="0" w:color="auto"/>
          </w:divBdr>
          <w:divsChild>
            <w:div w:id="395787270">
              <w:marLeft w:val="0"/>
              <w:marRight w:val="0"/>
              <w:marTop w:val="0"/>
              <w:marBottom w:val="0"/>
              <w:divBdr>
                <w:top w:val="none" w:sz="0" w:space="0" w:color="auto"/>
                <w:left w:val="none" w:sz="0" w:space="0" w:color="auto"/>
                <w:bottom w:val="none" w:sz="0" w:space="0" w:color="auto"/>
                <w:right w:val="none" w:sz="0" w:space="0" w:color="auto"/>
              </w:divBdr>
              <w:divsChild>
                <w:div w:id="15136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Young@ParamountPreferredSolutions.com" TargetMode="External"/><Relationship Id="rId13" Type="http://schemas.openxmlformats.org/officeDocument/2006/relationships/hyperlink" Target="http://r20.rs6.net/tn.jsp?f=001vhbIJMvd-FTqEGxX7-eIMflr2jAnXCLzhadcEK0_STo93ztn8if-m3km0fuxIQ-XLzWKljtTVrfFKKjoEdPEzEa1fT-2E198EnzP_JIDSckJBUGkxnA69we96im3ukMDYrEToKTXB8WA5-6yK6hpWT0jJIrMxrFSW7HCWO5o3AYyM2gapROx14RT_ebHCwBWd7SagTTGbDqK3RzE3aTYpwkfBeu6nkClKDp_iKuo0MnVqctuvkj63O-WshV5dgop&amp;c=KM4MavgI1_QvAQfTYM6u-C__ZD-xBLqI74rsqlAp-azzts8tFs1wFA==&amp;ch=tFcwwzC1Zuqq8FpW9oKkiYspWMoHFJn9JHnI4kho7DQWoKWFi0MJdQ==" TargetMode="External"/><Relationship Id="rId3" Type="http://schemas.openxmlformats.org/officeDocument/2006/relationships/settings" Target="settings.xml"/><Relationship Id="rId7" Type="http://schemas.openxmlformats.org/officeDocument/2006/relationships/hyperlink" Target="http://r20.rs6.net/tn.jsp?f=001vhbIJMvd-FTqEGxX7-eIMflr2jAnXCLzhadcEK0_STo93ztn8if-m3km0fuxIQ-XNLePTIxQbeOJr2I3eUmuXqNKpTtORAUKrVSwgbY3yN4JH2J7HUZ4GdebbA6ZYEocydxeRkJ4JQlaAiAcQHFB2cHWNk2eq4G09AYtuDMaCBWCg3wwksEgtK484LmDqn1pgguOE1JqYe2VktmpvLVzzQ==&amp;c=KM4MavgI1_QvAQfTYM6u-C__ZD-xBLqI74rsqlAp-azzts8tFs1wFA==&amp;ch=tFcwwzC1Zuqq8FpW9oKkiYspWMoHFJn9JHnI4kho7DQWoKWFi0MJdQ==" TargetMode="External"/><Relationship Id="rId12" Type="http://schemas.openxmlformats.org/officeDocument/2006/relationships/hyperlink" Target="http://r20.rs6.net/tn.jsp?f=001vhbIJMvd-FTqEGxX7-eIMflr2jAnXCLzhadcEK0_STo93ztn8if-m3km0fuxIQ-X3LTKKUGBRhwB1k6eAQIxelnIKx1Ge4ksjSLaSvnwmzi06yiKrZo7jaVCDq-NT6M6cuyplvjMlUleHgvgE6UvVn_ChibAxqBqqH4L-AK0Jb_Y19rDI3S02U4Ue61hT6271MLsIiovoatKNNLDQIOHRQEV0MouCsv7K51L3LROHaI=&amp;c=KM4MavgI1_QvAQfTYM6u-C__ZD-xBLqI74rsqlAp-azzts8tFs1wFA==&amp;ch=tFcwwzC1Zuqq8FpW9oKkiYspWMoHFJn9JHnI4kho7DQWoKWFi0MJd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20.rs6.net/tn.jsp?f=001vhbIJMvd-FTqEGxX7-eIMflr2jAnXCLzhadcEK0_STo93ztn8if-m9OxuBLXoer-fRZIuBarkPXlxGuwfxFqgwUM-MCuw0UgAFJmASEuaH7m_rnzOCLrXKODabM63gV8lStXpIx3WWfh6DYPUPmuZb58zOqJ142wMsx7or_aG-1I5XCM1t6qseu7faVh9riNZcURM-Tm9bCFNwXOx1Ew9g==&amp;c=KM4MavgI1_QvAQfTYM6u-C__ZD-xBLqI74rsqlAp-azzts8tFs1wFA==&amp;ch=tFcwwzC1Zuqq8FpW9oKkiYspWMoHFJn9JHnI4kho7DQWoKWFi0MJdQ==" TargetMode="External"/><Relationship Id="rId11" Type="http://schemas.openxmlformats.org/officeDocument/2006/relationships/hyperlink" Target="http://r20.rs6.net/tn.jsp?f=001vhbIJMvd-FTqEGxX7-eIMflr2jAnXCLzhadcEK0_STo93ztn8if-m3km0fuxIQ-XsIrpFoFslwYzQA-nCyzPOULBHROFVHXrrSfJ49pPNcZAza47y-tNRhTS7lS2Ce6M3ugzJolY7wI7ug4HM-GFmjLWbIGO9Nmu&amp;c=KM4MavgI1_QvAQfTYM6u-C__ZD-xBLqI74rsqlAp-azzts8tFs1wFA==&amp;ch=tFcwwzC1Zuqq8FpW9oKkiYspWMoHFJn9JHnI4kho7DQWoKWFi0MJdQ=="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r20.rs6.net/tn.jsp?f=001vhbIJMvd-FTqEGxX7-eIMflr2jAnXCLzhadcEK0_STo93ztn8if-m3km0fuxIQ-X596daMSxb8Kaeu8POqH8iFf6pibCCko5JWLpnAC5V2Zx1-YEk-vEZkNfj863iLIoLI967_z2-avoRv8gxUeIZPuTdPTY0oLJXnPQxqyH02c=&amp;c=KM4MavgI1_QvAQfTYM6u-C__ZD-xBLqI74rsqlAp-azzts8tFs1wFA==&amp;ch=tFcwwzC1Zuqq8FpW9oKkiYspWMoHFJn9JHnI4kho7DQWoKWFi0MJdQ=="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mailto:director@noa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Chamber</dc:creator>
  <cp:keywords/>
  <dc:description/>
  <cp:lastModifiedBy>Carey Chamber</cp:lastModifiedBy>
  <cp:revision>1</cp:revision>
  <dcterms:created xsi:type="dcterms:W3CDTF">2020-06-23T15:47:00Z</dcterms:created>
  <dcterms:modified xsi:type="dcterms:W3CDTF">2020-06-23T15:48:00Z</dcterms:modified>
</cp:coreProperties>
</file>